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24E4" w:rsidRDefault="006B24E4" w:rsidP="006B24E4">
      <w:pPr>
        <w:spacing w:after="0"/>
        <w:jc w:val="right"/>
        <w:rPr>
          <w:rFonts w:ascii="Verdana" w:hAnsi="Verdana"/>
          <w:sz w:val="16"/>
          <w:szCs w:val="16"/>
        </w:rPr>
      </w:pPr>
      <w:r w:rsidRPr="006B24E4">
        <w:rPr>
          <w:rFonts w:ascii="Verdana" w:hAnsi="Verdana"/>
          <w:sz w:val="16"/>
          <w:szCs w:val="16"/>
        </w:rPr>
        <w:t xml:space="preserve">Compiled by Su </w:t>
      </w:r>
      <w:proofErr w:type="spellStart"/>
      <w:r w:rsidRPr="006B24E4">
        <w:rPr>
          <w:rFonts w:ascii="Verdana" w:hAnsi="Verdana"/>
          <w:sz w:val="16"/>
          <w:szCs w:val="16"/>
        </w:rPr>
        <w:t>Handford</w:t>
      </w:r>
      <w:proofErr w:type="spellEnd"/>
      <w:r w:rsidRPr="006B24E4">
        <w:rPr>
          <w:rFonts w:ascii="Verdana" w:hAnsi="Verdana"/>
          <w:sz w:val="16"/>
          <w:szCs w:val="16"/>
        </w:rPr>
        <w:t xml:space="preserve"> QPM on behalf of</w:t>
      </w:r>
    </w:p>
    <w:p w:rsidR="006B24E4" w:rsidRPr="006B24E4" w:rsidRDefault="006B24E4" w:rsidP="006B24E4">
      <w:pPr>
        <w:spacing w:after="0"/>
        <w:jc w:val="right"/>
        <w:rPr>
          <w:rFonts w:ascii="Verdana" w:hAnsi="Verdana"/>
          <w:sz w:val="16"/>
          <w:szCs w:val="16"/>
        </w:rPr>
      </w:pPr>
      <w:r>
        <w:rPr>
          <w:rFonts w:ascii="Verdana" w:hAnsi="Verdana"/>
          <w:sz w:val="16"/>
          <w:szCs w:val="16"/>
        </w:rPr>
        <w:t>West Midlands Police Military History Society</w:t>
      </w:r>
    </w:p>
    <w:p w:rsidR="006B24E4" w:rsidRPr="006B24E4" w:rsidRDefault="006B24E4" w:rsidP="006B24E4">
      <w:pPr>
        <w:jc w:val="right"/>
        <w:rPr>
          <w:rFonts w:ascii="Verdana" w:hAnsi="Verdana"/>
          <w:b/>
          <w:sz w:val="16"/>
          <w:szCs w:val="16"/>
        </w:rPr>
      </w:pPr>
    </w:p>
    <w:p w:rsidR="0022523F" w:rsidRPr="00803EB3" w:rsidRDefault="0022523F" w:rsidP="0022523F">
      <w:pPr>
        <w:jc w:val="center"/>
        <w:rPr>
          <w:rFonts w:ascii="Verdana" w:hAnsi="Verdana"/>
          <w:b/>
          <w:sz w:val="28"/>
          <w:szCs w:val="28"/>
        </w:rPr>
      </w:pPr>
      <w:r w:rsidRPr="00803EB3">
        <w:rPr>
          <w:rFonts w:ascii="Verdana" w:hAnsi="Verdana"/>
          <w:b/>
          <w:sz w:val="28"/>
          <w:szCs w:val="28"/>
        </w:rPr>
        <w:t xml:space="preserve">Guardsman / </w:t>
      </w:r>
      <w:r w:rsidR="00375462" w:rsidRPr="00803EB3">
        <w:rPr>
          <w:rFonts w:ascii="Verdana" w:hAnsi="Verdana"/>
          <w:b/>
          <w:sz w:val="28"/>
          <w:szCs w:val="28"/>
        </w:rPr>
        <w:t xml:space="preserve">Lance Corporal </w:t>
      </w:r>
      <w:r w:rsidRPr="00803EB3">
        <w:rPr>
          <w:rFonts w:ascii="Verdana" w:hAnsi="Verdana"/>
          <w:b/>
          <w:sz w:val="28"/>
          <w:szCs w:val="28"/>
        </w:rPr>
        <w:t>12628</w:t>
      </w:r>
    </w:p>
    <w:p w:rsidR="00FE4B33" w:rsidRPr="00803EB3" w:rsidRDefault="00375462" w:rsidP="0022523F">
      <w:pPr>
        <w:jc w:val="center"/>
        <w:rPr>
          <w:rFonts w:ascii="Verdana" w:hAnsi="Verdana"/>
          <w:b/>
          <w:sz w:val="28"/>
          <w:szCs w:val="28"/>
        </w:rPr>
      </w:pPr>
      <w:r w:rsidRPr="00803EB3">
        <w:rPr>
          <w:rFonts w:ascii="Verdana" w:hAnsi="Verdana"/>
          <w:b/>
          <w:sz w:val="28"/>
          <w:szCs w:val="28"/>
        </w:rPr>
        <w:t>Herbert Horace GOODLEY</w:t>
      </w:r>
    </w:p>
    <w:p w:rsidR="00375462" w:rsidRPr="00803EB3" w:rsidRDefault="00FF0E3E" w:rsidP="0022523F">
      <w:pPr>
        <w:jc w:val="center"/>
        <w:rPr>
          <w:rFonts w:ascii="Verdana" w:hAnsi="Verdana"/>
          <w:b/>
          <w:sz w:val="28"/>
          <w:szCs w:val="28"/>
        </w:rPr>
      </w:pPr>
      <w:r>
        <w:rPr>
          <w:rFonts w:ascii="Verdana" w:hAnsi="Verdana"/>
          <w:b/>
          <w:sz w:val="28"/>
          <w:szCs w:val="28"/>
        </w:rPr>
        <w:t>2</w:t>
      </w:r>
      <w:r w:rsidRPr="00FF0E3E">
        <w:rPr>
          <w:rFonts w:ascii="Verdana" w:hAnsi="Verdana"/>
          <w:b/>
          <w:sz w:val="28"/>
          <w:szCs w:val="28"/>
          <w:vertAlign w:val="superscript"/>
        </w:rPr>
        <w:t>nd</w:t>
      </w:r>
      <w:r>
        <w:rPr>
          <w:rFonts w:ascii="Verdana" w:hAnsi="Verdana"/>
          <w:b/>
          <w:sz w:val="28"/>
          <w:szCs w:val="28"/>
        </w:rPr>
        <w:t xml:space="preserve"> battalion </w:t>
      </w:r>
      <w:r w:rsidR="00375462" w:rsidRPr="00803EB3">
        <w:rPr>
          <w:rFonts w:ascii="Verdana" w:hAnsi="Verdana"/>
          <w:b/>
          <w:sz w:val="28"/>
          <w:szCs w:val="28"/>
        </w:rPr>
        <w:t>Grenadier Guards</w:t>
      </w:r>
    </w:p>
    <w:p w:rsidR="00375462" w:rsidRDefault="00375462" w:rsidP="0022523F">
      <w:pPr>
        <w:jc w:val="center"/>
        <w:rPr>
          <w:rFonts w:ascii="Verdana" w:hAnsi="Verdana"/>
          <w:b/>
          <w:sz w:val="28"/>
          <w:szCs w:val="28"/>
        </w:rPr>
      </w:pPr>
      <w:r w:rsidRPr="00803EB3">
        <w:rPr>
          <w:rFonts w:ascii="Verdana" w:hAnsi="Verdana"/>
          <w:b/>
          <w:sz w:val="28"/>
          <w:szCs w:val="28"/>
        </w:rPr>
        <w:t xml:space="preserve">Birmingham City Police </w:t>
      </w:r>
      <w:r w:rsidR="0022523F" w:rsidRPr="00803EB3">
        <w:rPr>
          <w:rFonts w:ascii="Verdana" w:hAnsi="Verdana"/>
          <w:b/>
          <w:sz w:val="28"/>
          <w:szCs w:val="28"/>
        </w:rPr>
        <w:t xml:space="preserve">‘C’ </w:t>
      </w:r>
      <w:r w:rsidRPr="00803EB3">
        <w:rPr>
          <w:rFonts w:ascii="Verdana" w:hAnsi="Verdana"/>
          <w:b/>
          <w:sz w:val="28"/>
          <w:szCs w:val="28"/>
        </w:rPr>
        <w:t>Division</w:t>
      </w:r>
    </w:p>
    <w:p w:rsidR="00866898" w:rsidRPr="00803EB3" w:rsidRDefault="00734744" w:rsidP="0022523F">
      <w:pPr>
        <w:jc w:val="center"/>
        <w:rPr>
          <w:rFonts w:ascii="Verdana" w:hAnsi="Verdana"/>
          <w:b/>
          <w:sz w:val="28"/>
          <w:szCs w:val="28"/>
        </w:rPr>
      </w:pPr>
      <w:r w:rsidRPr="00734744">
        <w:rPr>
          <w:rFonts w:ascii="Verdana" w:hAnsi="Verdana"/>
          <w:b/>
          <w:noProof/>
          <w:sz w:val="28"/>
          <w:szCs w:val="28"/>
        </w:rPr>
        <w:drawing>
          <wp:inline distT="0" distB="0" distL="0" distR="0">
            <wp:extent cx="3367087" cy="2244726"/>
            <wp:effectExtent l="19050" t="0" r="4763" b="0"/>
            <wp:docPr id="4" name="Picture 2" descr="C:\Users\Su\Desktop\WW1 Roll of Honour\WW1 Memorial Folders\West Midlands Police Memo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Desktop\WW1 Roll of Honour\WW1 Memorial Folders\West Midlands Police Memorial.jpg"/>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3374083" cy="2249390"/>
                    </a:xfrm>
                    <a:prstGeom prst="rect">
                      <a:avLst/>
                    </a:prstGeom>
                    <a:noFill/>
                    <a:ln w="9525">
                      <a:noFill/>
                      <a:miter lim="800000"/>
                      <a:headEnd/>
                      <a:tailEnd/>
                    </a:ln>
                  </pic:spPr>
                </pic:pic>
              </a:graphicData>
            </a:graphic>
          </wp:inline>
        </w:drawing>
      </w:r>
      <w:r>
        <w:rPr>
          <w:rFonts w:ascii="Verdana" w:hAnsi="Verdana"/>
          <w:b/>
          <w:noProof/>
          <w:sz w:val="28"/>
          <w:szCs w:val="28"/>
        </w:rPr>
        <w:t xml:space="preserve">    </w:t>
      </w:r>
      <w:r w:rsidR="00866898">
        <w:rPr>
          <w:rFonts w:ascii="Verdana" w:hAnsi="Verdana"/>
          <w:b/>
          <w:noProof/>
          <w:sz w:val="28"/>
          <w:szCs w:val="28"/>
        </w:rPr>
        <w:drawing>
          <wp:inline distT="0" distB="0" distL="0" distR="0">
            <wp:extent cx="1943100" cy="2223186"/>
            <wp:effectExtent l="19050" t="0" r="0" b="0"/>
            <wp:docPr id="1" name="Picture 1" descr="C:\Users\Su\Desktop\WW1 Roll of Honour\WW1 Memorial Folders\West Midlands Police Memorial -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Desktop\WW1 Roll of Honour\WW1 Memorial Folders\West Midlands Police Memorial - Copy (2).jpg"/>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1942970" cy="2223037"/>
                    </a:xfrm>
                    <a:prstGeom prst="rect">
                      <a:avLst/>
                    </a:prstGeom>
                    <a:noFill/>
                    <a:ln w="9525">
                      <a:noFill/>
                      <a:miter lim="800000"/>
                      <a:headEnd/>
                      <a:tailEnd/>
                    </a:ln>
                  </pic:spPr>
                </pic:pic>
              </a:graphicData>
            </a:graphic>
          </wp:inline>
        </w:drawing>
      </w:r>
    </w:p>
    <w:p w:rsidR="0022523F" w:rsidRDefault="0022523F" w:rsidP="0022523F">
      <w:pPr>
        <w:jc w:val="center"/>
        <w:rPr>
          <w:rFonts w:ascii="Verdana" w:hAnsi="Verdana"/>
          <w:sz w:val="28"/>
          <w:szCs w:val="28"/>
        </w:rPr>
      </w:pPr>
      <w:r w:rsidRPr="00803EB3">
        <w:rPr>
          <w:rFonts w:ascii="Verdana" w:hAnsi="Verdana"/>
          <w:sz w:val="28"/>
          <w:szCs w:val="28"/>
        </w:rPr>
        <w:t>Died</w:t>
      </w:r>
      <w:r w:rsidR="00070AA4">
        <w:rPr>
          <w:rFonts w:ascii="Verdana" w:hAnsi="Verdana"/>
          <w:sz w:val="28"/>
          <w:szCs w:val="28"/>
        </w:rPr>
        <w:t xml:space="preserve"> </w:t>
      </w:r>
      <w:r w:rsidR="003E0206">
        <w:rPr>
          <w:rFonts w:ascii="Verdana" w:hAnsi="Verdana"/>
          <w:sz w:val="28"/>
          <w:szCs w:val="28"/>
        </w:rPr>
        <w:t xml:space="preserve">of Wounds </w:t>
      </w:r>
      <w:r w:rsidR="00070AA4">
        <w:rPr>
          <w:rFonts w:ascii="Verdana" w:hAnsi="Verdana"/>
          <w:sz w:val="28"/>
          <w:szCs w:val="28"/>
        </w:rPr>
        <w:t>France</w:t>
      </w:r>
      <w:r w:rsidRPr="00803EB3">
        <w:rPr>
          <w:rFonts w:ascii="Verdana" w:hAnsi="Verdana"/>
          <w:sz w:val="28"/>
          <w:szCs w:val="28"/>
        </w:rPr>
        <w:t xml:space="preserve"> 24</w:t>
      </w:r>
      <w:r w:rsidRPr="00803EB3">
        <w:rPr>
          <w:rFonts w:ascii="Verdana" w:hAnsi="Verdana"/>
          <w:sz w:val="28"/>
          <w:szCs w:val="28"/>
          <w:vertAlign w:val="superscript"/>
        </w:rPr>
        <w:t>th</w:t>
      </w:r>
      <w:r w:rsidRPr="00803EB3">
        <w:rPr>
          <w:rFonts w:ascii="Verdana" w:hAnsi="Verdana"/>
          <w:sz w:val="28"/>
          <w:szCs w:val="28"/>
        </w:rPr>
        <w:t xml:space="preserve"> December 1914</w:t>
      </w:r>
    </w:p>
    <w:p w:rsidR="00866898" w:rsidRPr="007C6259" w:rsidRDefault="00B93711" w:rsidP="00866898">
      <w:pPr>
        <w:rPr>
          <w:rFonts w:ascii="Verdana" w:eastAsia="Times New Roman" w:hAnsi="Verdana" w:cs="Times New Roman"/>
          <w:i/>
          <w:color w:val="333333"/>
          <w:sz w:val="16"/>
          <w:szCs w:val="16"/>
        </w:rPr>
      </w:pPr>
      <w:bookmarkStart w:id="0" w:name="_GoBack"/>
      <w:r w:rsidRPr="00927678">
        <w:rPr>
          <w:rFonts w:ascii="Verdana" w:hAnsi="Verdana"/>
          <w:i/>
          <w:noProof/>
          <w:sz w:val="20"/>
          <w:szCs w:val="20"/>
          <w:bdr w:val="single" w:sz="4" w:space="0" w:color="auto"/>
        </w:rPr>
        <w:drawing>
          <wp:inline distT="0" distB="0" distL="0" distR="0">
            <wp:extent cx="5731510" cy="3736060"/>
            <wp:effectExtent l="19050" t="0" r="2540" b="0"/>
            <wp:docPr id="5" name="Picture 2" descr="C:\Users\Su\AppData\Local\Microsoft\Windows\Temporary Internet Files\Content.IE5\3HCD47VL\30850_A000619-02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AppData\Local\Microsoft\Windows\Temporary Internet Files\Content.IE5\3HCD47VL\30850_A000619-02380.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5731510" cy="3736060"/>
                    </a:xfrm>
                    <a:prstGeom prst="rect">
                      <a:avLst/>
                    </a:prstGeom>
                    <a:noFill/>
                    <a:ln w="9525">
                      <a:noFill/>
                      <a:miter lim="800000"/>
                      <a:headEnd/>
                      <a:tailEnd/>
                    </a:ln>
                  </pic:spPr>
                </pic:pic>
              </a:graphicData>
            </a:graphic>
          </wp:inline>
        </w:drawing>
      </w:r>
      <w:bookmarkEnd w:id="0"/>
      <w:r w:rsidR="00866898" w:rsidRPr="007C6259">
        <w:rPr>
          <w:rFonts w:ascii="Verdana" w:eastAsia="Times New Roman" w:hAnsi="Verdana" w:cs="Times New Roman"/>
          <w:i/>
          <w:color w:val="333333"/>
          <w:sz w:val="16"/>
          <w:szCs w:val="16"/>
        </w:rPr>
        <w:t>British Army WW1 Medal Rolls Index cards 1914-1920</w:t>
      </w:r>
    </w:p>
    <w:p w:rsidR="00866898" w:rsidRDefault="00866898" w:rsidP="00866898">
      <w:pPr>
        <w:spacing w:after="0"/>
        <w:jc w:val="center"/>
        <w:rPr>
          <w:rFonts w:ascii="Verdana" w:hAnsi="Verdana"/>
          <w:i/>
          <w:sz w:val="20"/>
          <w:szCs w:val="20"/>
        </w:rPr>
      </w:pPr>
    </w:p>
    <w:p w:rsidR="003F5C2E" w:rsidRDefault="003F5C2E" w:rsidP="0022523F">
      <w:pPr>
        <w:rPr>
          <w:rFonts w:ascii="Verdana" w:hAnsi="Verdana"/>
          <w:i/>
          <w:sz w:val="24"/>
          <w:szCs w:val="24"/>
        </w:rPr>
      </w:pPr>
    </w:p>
    <w:p w:rsidR="003E0206" w:rsidRDefault="003E0206" w:rsidP="0022523F">
      <w:pPr>
        <w:rPr>
          <w:rFonts w:ascii="Verdana" w:hAnsi="Verdana"/>
          <w:sz w:val="28"/>
          <w:szCs w:val="28"/>
        </w:rPr>
      </w:pPr>
    </w:p>
    <w:p w:rsidR="00927678" w:rsidRPr="006D4418" w:rsidRDefault="0022523F" w:rsidP="0022523F">
      <w:pPr>
        <w:rPr>
          <w:rFonts w:ascii="Verdana" w:hAnsi="Verdana"/>
          <w:sz w:val="28"/>
          <w:szCs w:val="28"/>
        </w:rPr>
      </w:pPr>
      <w:r w:rsidRPr="006D4418">
        <w:rPr>
          <w:rFonts w:ascii="Verdana" w:hAnsi="Verdana"/>
          <w:sz w:val="28"/>
          <w:szCs w:val="28"/>
        </w:rPr>
        <w:t>Police service history</w:t>
      </w:r>
    </w:p>
    <w:p w:rsidR="00CE7C02" w:rsidRPr="00345762" w:rsidRDefault="00CE7C02" w:rsidP="0022523F">
      <w:pPr>
        <w:rPr>
          <w:rFonts w:ascii="Verdana" w:hAnsi="Verdana"/>
          <w:sz w:val="24"/>
          <w:szCs w:val="24"/>
        </w:rPr>
      </w:pPr>
      <w:r w:rsidRPr="00345762">
        <w:rPr>
          <w:rFonts w:ascii="Verdana" w:hAnsi="Verdana"/>
          <w:sz w:val="24"/>
          <w:szCs w:val="24"/>
        </w:rPr>
        <w:t xml:space="preserve">Police records as below, show </w:t>
      </w:r>
      <w:r w:rsidR="00866898" w:rsidRPr="00345762">
        <w:rPr>
          <w:rFonts w:ascii="Verdana" w:hAnsi="Verdana"/>
          <w:sz w:val="24"/>
          <w:szCs w:val="24"/>
        </w:rPr>
        <w:t>He</w:t>
      </w:r>
      <w:r w:rsidR="006D4418" w:rsidRPr="00345762">
        <w:rPr>
          <w:rFonts w:ascii="Verdana" w:hAnsi="Verdana"/>
          <w:sz w:val="24"/>
          <w:szCs w:val="24"/>
        </w:rPr>
        <w:t>rbert</w:t>
      </w:r>
      <w:r w:rsidR="00866898" w:rsidRPr="00345762">
        <w:rPr>
          <w:rFonts w:ascii="Verdana" w:hAnsi="Verdana"/>
          <w:sz w:val="24"/>
          <w:szCs w:val="24"/>
        </w:rPr>
        <w:t xml:space="preserve"> j</w:t>
      </w:r>
      <w:r w:rsidR="0022523F" w:rsidRPr="00345762">
        <w:rPr>
          <w:rFonts w:ascii="Verdana" w:hAnsi="Verdana"/>
          <w:sz w:val="24"/>
          <w:szCs w:val="24"/>
        </w:rPr>
        <w:t xml:space="preserve">oined Birmingham City Police </w:t>
      </w:r>
      <w:r w:rsidR="00FC193A" w:rsidRPr="00345762">
        <w:rPr>
          <w:rFonts w:ascii="Verdana" w:hAnsi="Verdana"/>
          <w:sz w:val="24"/>
          <w:szCs w:val="24"/>
        </w:rPr>
        <w:t>aged 25 years, on 13</w:t>
      </w:r>
      <w:r w:rsidR="00FC193A" w:rsidRPr="00345762">
        <w:rPr>
          <w:rFonts w:ascii="Verdana" w:hAnsi="Verdana"/>
          <w:sz w:val="24"/>
          <w:szCs w:val="24"/>
          <w:vertAlign w:val="superscript"/>
        </w:rPr>
        <w:t>th</w:t>
      </w:r>
      <w:r w:rsidR="00FC193A" w:rsidRPr="00345762">
        <w:rPr>
          <w:rFonts w:ascii="Verdana" w:hAnsi="Verdana"/>
          <w:sz w:val="24"/>
          <w:szCs w:val="24"/>
        </w:rPr>
        <w:t xml:space="preserve"> October 1913, </w:t>
      </w:r>
      <w:r w:rsidRPr="00345762">
        <w:rPr>
          <w:rFonts w:ascii="Verdana" w:hAnsi="Verdana"/>
          <w:sz w:val="24"/>
          <w:szCs w:val="24"/>
        </w:rPr>
        <w:t xml:space="preserve">and </w:t>
      </w:r>
      <w:r w:rsidR="0022523F" w:rsidRPr="00345762">
        <w:rPr>
          <w:rFonts w:ascii="Verdana" w:hAnsi="Verdana"/>
          <w:sz w:val="24"/>
          <w:szCs w:val="24"/>
        </w:rPr>
        <w:t xml:space="preserve">his occupation </w:t>
      </w:r>
      <w:r w:rsidR="00345762" w:rsidRPr="00345762">
        <w:rPr>
          <w:rFonts w:ascii="Verdana" w:hAnsi="Verdana"/>
          <w:sz w:val="24"/>
          <w:szCs w:val="24"/>
        </w:rPr>
        <w:t>was</w:t>
      </w:r>
      <w:r w:rsidRPr="00345762">
        <w:rPr>
          <w:rFonts w:ascii="Verdana" w:hAnsi="Verdana"/>
          <w:sz w:val="24"/>
          <w:szCs w:val="24"/>
        </w:rPr>
        <w:t xml:space="preserve"> given </w:t>
      </w:r>
      <w:r w:rsidR="0022523F" w:rsidRPr="00345762">
        <w:rPr>
          <w:rFonts w:ascii="Verdana" w:hAnsi="Verdana"/>
          <w:sz w:val="24"/>
          <w:szCs w:val="24"/>
        </w:rPr>
        <w:t>as a blacksmith's striker</w:t>
      </w:r>
      <w:r w:rsidR="00927678" w:rsidRPr="00345762">
        <w:rPr>
          <w:rFonts w:ascii="Verdana" w:hAnsi="Verdana"/>
          <w:sz w:val="24"/>
          <w:szCs w:val="24"/>
        </w:rPr>
        <w:t>.</w:t>
      </w:r>
      <w:r w:rsidR="00FC193A" w:rsidRPr="00345762">
        <w:rPr>
          <w:rFonts w:ascii="Verdana" w:hAnsi="Verdana"/>
          <w:sz w:val="24"/>
          <w:szCs w:val="24"/>
        </w:rPr>
        <w:t xml:space="preserve"> </w:t>
      </w:r>
    </w:p>
    <w:p w:rsidR="00345762" w:rsidRDefault="00CE7C02" w:rsidP="0022523F">
      <w:pPr>
        <w:rPr>
          <w:rFonts w:ascii="Verdana" w:hAnsi="Verdana" w:cs="Arial"/>
          <w:sz w:val="24"/>
          <w:szCs w:val="24"/>
        </w:rPr>
      </w:pPr>
      <w:r w:rsidRPr="00345762">
        <w:rPr>
          <w:rFonts w:ascii="Verdana" w:hAnsi="Verdana" w:cs="Arial"/>
          <w:sz w:val="24"/>
          <w:szCs w:val="24"/>
        </w:rPr>
        <w:t>However, the family of Herbert believe that in 1911 Herbert</w:t>
      </w:r>
      <w:r w:rsidR="00345762" w:rsidRPr="00345762">
        <w:rPr>
          <w:rFonts w:ascii="Verdana" w:hAnsi="Verdana" w:cs="Arial"/>
          <w:sz w:val="24"/>
          <w:szCs w:val="24"/>
        </w:rPr>
        <w:t>,</w:t>
      </w:r>
      <w:r w:rsidRPr="00345762">
        <w:rPr>
          <w:rFonts w:ascii="Verdana" w:hAnsi="Verdana" w:cs="Arial"/>
          <w:sz w:val="24"/>
          <w:szCs w:val="24"/>
        </w:rPr>
        <w:t xml:space="preserve"> </w:t>
      </w:r>
      <w:proofErr w:type="gramStart"/>
      <w:r w:rsidRPr="00345762">
        <w:rPr>
          <w:rFonts w:ascii="Verdana" w:hAnsi="Verdana" w:cs="Arial"/>
          <w:sz w:val="24"/>
          <w:szCs w:val="24"/>
        </w:rPr>
        <w:t>was</w:t>
      </w:r>
      <w:proofErr w:type="gramEnd"/>
      <w:r w:rsidRPr="00345762">
        <w:rPr>
          <w:rFonts w:ascii="Verdana" w:hAnsi="Verdana" w:cs="Arial"/>
          <w:sz w:val="24"/>
          <w:szCs w:val="24"/>
        </w:rPr>
        <w:t xml:space="preserve"> running a hairdresser and tobacconist business at 17 </w:t>
      </w:r>
      <w:proofErr w:type="spellStart"/>
      <w:r w:rsidRPr="00345762">
        <w:rPr>
          <w:rFonts w:ascii="Verdana" w:hAnsi="Verdana" w:cs="Arial"/>
          <w:sz w:val="24"/>
          <w:szCs w:val="24"/>
        </w:rPr>
        <w:t>Oundle</w:t>
      </w:r>
      <w:proofErr w:type="spellEnd"/>
      <w:r w:rsidRPr="00345762">
        <w:rPr>
          <w:rFonts w:ascii="Verdana" w:hAnsi="Verdana" w:cs="Arial"/>
          <w:sz w:val="24"/>
          <w:szCs w:val="24"/>
        </w:rPr>
        <w:t xml:space="preserve"> Road in Peterborough and his mother Sarah had moved in with her youngest son.  </w:t>
      </w:r>
    </w:p>
    <w:p w:rsidR="00CE7C02" w:rsidRPr="00345762" w:rsidRDefault="00345762" w:rsidP="00345762">
      <w:pPr>
        <w:jc w:val="center"/>
        <w:rPr>
          <w:rFonts w:ascii="Verdana" w:hAnsi="Verdana" w:cs="Arial"/>
          <w:sz w:val="24"/>
          <w:szCs w:val="24"/>
        </w:rPr>
      </w:pPr>
      <w:r>
        <w:rPr>
          <w:rFonts w:ascii="Verdana" w:hAnsi="Verdana" w:cs="Arial"/>
          <w:sz w:val="24"/>
          <w:szCs w:val="24"/>
        </w:rPr>
        <w:t>A detailed family tree is available to view via ancestry.com</w:t>
      </w:r>
    </w:p>
    <w:p w:rsidR="00345762" w:rsidRDefault="00345762" w:rsidP="0022523F">
      <w:pPr>
        <w:rPr>
          <w:rFonts w:ascii="Verdana" w:hAnsi="Verdana" w:cs="Arial"/>
          <w:sz w:val="20"/>
          <w:szCs w:val="20"/>
        </w:rPr>
      </w:pPr>
      <w:r>
        <w:rPr>
          <w:rFonts w:ascii="Verdana" w:hAnsi="Verdana" w:cs="Arial"/>
          <w:noProof/>
          <w:sz w:val="20"/>
          <w:szCs w:val="20"/>
        </w:rPr>
        <w:drawing>
          <wp:inline distT="0" distB="0" distL="0" distR="0">
            <wp:extent cx="5731510" cy="1281476"/>
            <wp:effectExtent l="19050" t="0" r="2540" b="0"/>
            <wp:docPr id="19" name="Picture 1" descr="C:\Users\Su\Desktop\WW1 Roll of Honour\571 Folders holding documents all nominals\GOODLEY Herbert Horace Casualty\Le Touret Memorial\rg14_08672_0003_03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Desktop\WW1 Roll of Honour\571 Folders holding documents all nominals\GOODLEY Herbert Horace Casualty\Le Touret Memorial\rg14_08672_0003_03 - Copy.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731510" cy="1281476"/>
                    </a:xfrm>
                    <a:prstGeom prst="rect">
                      <a:avLst/>
                    </a:prstGeom>
                    <a:noFill/>
                    <a:ln w="9525">
                      <a:noFill/>
                      <a:miter lim="800000"/>
                      <a:headEnd/>
                      <a:tailEnd/>
                    </a:ln>
                  </pic:spPr>
                </pic:pic>
              </a:graphicData>
            </a:graphic>
          </wp:inline>
        </w:drawing>
      </w:r>
    </w:p>
    <w:p w:rsidR="0022523F" w:rsidRPr="00345762" w:rsidRDefault="00927678" w:rsidP="0022523F">
      <w:pPr>
        <w:rPr>
          <w:rFonts w:ascii="Verdana" w:hAnsi="Verdana"/>
          <w:sz w:val="24"/>
          <w:szCs w:val="24"/>
        </w:rPr>
      </w:pPr>
      <w:r w:rsidRPr="00345762">
        <w:rPr>
          <w:rFonts w:ascii="Verdana" w:hAnsi="Verdana"/>
          <w:sz w:val="24"/>
          <w:szCs w:val="24"/>
        </w:rPr>
        <w:t>H</w:t>
      </w:r>
      <w:r w:rsidR="00866898" w:rsidRPr="00345762">
        <w:rPr>
          <w:rFonts w:ascii="Verdana" w:hAnsi="Verdana"/>
          <w:sz w:val="24"/>
          <w:szCs w:val="24"/>
        </w:rPr>
        <w:t xml:space="preserve">e served on the </w:t>
      </w:r>
      <w:r w:rsidR="006D4418" w:rsidRPr="00345762">
        <w:rPr>
          <w:rFonts w:ascii="Verdana" w:hAnsi="Verdana"/>
          <w:sz w:val="24"/>
          <w:szCs w:val="24"/>
        </w:rPr>
        <w:t>‘</w:t>
      </w:r>
      <w:r w:rsidR="00866898" w:rsidRPr="00345762">
        <w:rPr>
          <w:rFonts w:ascii="Verdana" w:hAnsi="Verdana"/>
          <w:sz w:val="24"/>
          <w:szCs w:val="24"/>
        </w:rPr>
        <w:t>C</w:t>
      </w:r>
      <w:r w:rsidR="006D4418" w:rsidRPr="00345762">
        <w:rPr>
          <w:rFonts w:ascii="Verdana" w:hAnsi="Verdana"/>
          <w:sz w:val="24"/>
          <w:szCs w:val="24"/>
        </w:rPr>
        <w:t>’</w:t>
      </w:r>
      <w:r w:rsidR="00866898" w:rsidRPr="00345762">
        <w:rPr>
          <w:rFonts w:ascii="Verdana" w:hAnsi="Verdana"/>
          <w:sz w:val="24"/>
          <w:szCs w:val="24"/>
        </w:rPr>
        <w:t xml:space="preserve"> Division, with </w:t>
      </w:r>
      <w:r w:rsidR="0022523F" w:rsidRPr="00345762">
        <w:rPr>
          <w:rFonts w:ascii="Verdana" w:hAnsi="Verdana"/>
          <w:sz w:val="24"/>
          <w:szCs w:val="24"/>
        </w:rPr>
        <w:t>warrant number 8379</w:t>
      </w:r>
      <w:r w:rsidRPr="00345762">
        <w:rPr>
          <w:rFonts w:ascii="Verdana" w:hAnsi="Verdana"/>
          <w:sz w:val="24"/>
          <w:szCs w:val="24"/>
        </w:rPr>
        <w:t xml:space="preserve">, </w:t>
      </w:r>
      <w:r w:rsidR="00FC193A" w:rsidRPr="00345762">
        <w:rPr>
          <w:rFonts w:ascii="Verdana" w:hAnsi="Verdana"/>
          <w:sz w:val="24"/>
          <w:szCs w:val="24"/>
        </w:rPr>
        <w:t>until</w:t>
      </w:r>
      <w:r w:rsidR="005507B2" w:rsidRPr="00345762">
        <w:rPr>
          <w:rFonts w:ascii="Verdana" w:hAnsi="Verdana"/>
          <w:sz w:val="24"/>
          <w:szCs w:val="24"/>
        </w:rPr>
        <w:t xml:space="preserve"> </w:t>
      </w:r>
      <w:r w:rsidR="0022523F" w:rsidRPr="00345762">
        <w:rPr>
          <w:rFonts w:ascii="Verdana" w:hAnsi="Verdana"/>
          <w:sz w:val="24"/>
          <w:szCs w:val="24"/>
        </w:rPr>
        <w:t xml:space="preserve">he was recalled to military service on 4th August 1914. </w:t>
      </w:r>
    </w:p>
    <w:p w:rsidR="00B3199E" w:rsidRDefault="00B3199E" w:rsidP="0022523F">
      <w:pPr>
        <w:rPr>
          <w:rFonts w:ascii="Verdana" w:hAnsi="Verdana"/>
          <w:sz w:val="20"/>
          <w:szCs w:val="20"/>
        </w:rPr>
      </w:pPr>
      <w:r>
        <w:rPr>
          <w:rFonts w:ascii="Verdana" w:hAnsi="Verdana"/>
          <w:noProof/>
          <w:sz w:val="20"/>
          <w:szCs w:val="20"/>
        </w:rPr>
        <w:drawing>
          <wp:inline distT="0" distB="0" distL="0" distR="0">
            <wp:extent cx="5724613" cy="3200400"/>
            <wp:effectExtent l="19050" t="0" r="9437" b="0"/>
            <wp:docPr id="8" name="Picture 2" descr="C:\Users\Su\Desktop\WW1 Roll of Honour\571 Folders holding documents all nominals\GOODLEY Herbert Horace Casualty\P1010099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Desktop\WW1 Roll of Honour\571 Folders holding documents all nominals\GOODLEY Herbert Horace Casualty\P1010099 - Copy.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731510" cy="3204256"/>
                    </a:xfrm>
                    <a:prstGeom prst="rect">
                      <a:avLst/>
                    </a:prstGeom>
                    <a:noFill/>
                    <a:ln w="9525">
                      <a:noFill/>
                      <a:miter lim="800000"/>
                      <a:headEnd/>
                      <a:tailEnd/>
                    </a:ln>
                  </pic:spPr>
                </pic:pic>
              </a:graphicData>
            </a:graphic>
          </wp:inline>
        </w:drawing>
      </w:r>
    </w:p>
    <w:p w:rsidR="00B3199E" w:rsidRDefault="00B3199E" w:rsidP="0022523F">
      <w:pPr>
        <w:rPr>
          <w:rFonts w:ascii="Verdana" w:hAnsi="Verdana"/>
          <w:sz w:val="20"/>
          <w:szCs w:val="20"/>
        </w:rPr>
      </w:pPr>
    </w:p>
    <w:p w:rsidR="00345762" w:rsidRDefault="00345762" w:rsidP="00AF5B3F">
      <w:pPr>
        <w:jc w:val="center"/>
        <w:rPr>
          <w:rFonts w:ascii="Verdana" w:hAnsi="Verdana"/>
          <w:i/>
          <w:noProof/>
        </w:rPr>
      </w:pPr>
    </w:p>
    <w:p w:rsidR="00345762" w:rsidRDefault="00345762" w:rsidP="00AF5B3F">
      <w:pPr>
        <w:jc w:val="center"/>
        <w:rPr>
          <w:rFonts w:ascii="Verdana" w:hAnsi="Verdana"/>
          <w:i/>
          <w:noProof/>
        </w:rPr>
      </w:pPr>
    </w:p>
    <w:p w:rsidR="00345762" w:rsidRDefault="00345762" w:rsidP="00AF5B3F">
      <w:pPr>
        <w:jc w:val="center"/>
        <w:rPr>
          <w:rFonts w:ascii="Verdana" w:hAnsi="Verdana"/>
          <w:i/>
          <w:noProof/>
        </w:rPr>
      </w:pPr>
    </w:p>
    <w:p w:rsidR="00345762" w:rsidRDefault="00345762" w:rsidP="00AF5B3F">
      <w:pPr>
        <w:jc w:val="center"/>
        <w:rPr>
          <w:rFonts w:ascii="Verdana" w:hAnsi="Verdana"/>
          <w:i/>
          <w:noProof/>
        </w:rPr>
      </w:pPr>
    </w:p>
    <w:p w:rsidR="00B3199E" w:rsidRPr="00B3199E" w:rsidRDefault="00866898" w:rsidP="00AF5B3F">
      <w:pPr>
        <w:jc w:val="center"/>
        <w:rPr>
          <w:rFonts w:ascii="Verdana" w:hAnsi="Verdana"/>
          <w:i/>
          <w:noProof/>
        </w:rPr>
      </w:pPr>
      <w:r w:rsidRPr="00B3199E">
        <w:rPr>
          <w:rFonts w:ascii="Verdana" w:hAnsi="Verdana"/>
          <w:i/>
          <w:noProof/>
        </w:rPr>
        <w:t xml:space="preserve">Birmingham City Police Records </w:t>
      </w:r>
      <w:r w:rsidR="00AF5B3F" w:rsidRPr="00B3199E">
        <w:rPr>
          <w:rFonts w:ascii="Verdana" w:hAnsi="Verdana"/>
          <w:i/>
          <w:noProof/>
        </w:rPr>
        <w:t>dated 14</w:t>
      </w:r>
      <w:r w:rsidR="00AF5B3F" w:rsidRPr="00B3199E">
        <w:rPr>
          <w:rFonts w:ascii="Verdana" w:hAnsi="Verdana"/>
          <w:i/>
          <w:noProof/>
          <w:vertAlign w:val="superscript"/>
        </w:rPr>
        <w:t>th</w:t>
      </w:r>
      <w:r w:rsidR="00AF5B3F" w:rsidRPr="00B3199E">
        <w:rPr>
          <w:rFonts w:ascii="Verdana" w:hAnsi="Verdana"/>
          <w:i/>
          <w:noProof/>
        </w:rPr>
        <w:t xml:space="preserve"> June 1915</w:t>
      </w:r>
      <w:r w:rsidRPr="00B3199E">
        <w:rPr>
          <w:rFonts w:ascii="Verdana" w:hAnsi="Verdana"/>
          <w:i/>
          <w:noProof/>
        </w:rPr>
        <w:t xml:space="preserve"> </w:t>
      </w:r>
    </w:p>
    <w:p w:rsidR="00803EB3" w:rsidRPr="00AF5B3F" w:rsidRDefault="00B3199E" w:rsidP="00AF5B3F">
      <w:pPr>
        <w:jc w:val="center"/>
        <w:rPr>
          <w:rFonts w:ascii="Verdana" w:hAnsi="Verdana"/>
          <w:i/>
          <w:noProof/>
          <w:sz w:val="20"/>
          <w:szCs w:val="20"/>
        </w:rPr>
      </w:pPr>
      <w:r w:rsidRPr="00B3199E">
        <w:rPr>
          <w:rFonts w:ascii="Verdana" w:hAnsi="Verdana"/>
          <w:i/>
          <w:noProof/>
        </w:rPr>
        <w:t>W</w:t>
      </w:r>
      <w:r w:rsidR="00AF5B3F" w:rsidRPr="00B3199E">
        <w:rPr>
          <w:rFonts w:ascii="Verdana" w:hAnsi="Verdana"/>
          <w:i/>
          <w:noProof/>
        </w:rPr>
        <w:t>ith regards to the allowances for the dependents of PC Herbert GOODLEY (and PC Edgar STOKES) both killed on active service.</w:t>
      </w:r>
    </w:p>
    <w:p w:rsidR="00A561C0" w:rsidRDefault="00AF5B3F" w:rsidP="00AF5B3F">
      <w:pPr>
        <w:jc w:val="right"/>
        <w:rPr>
          <w:rFonts w:ascii="Verdana" w:hAnsi="Verdana"/>
          <w:sz w:val="20"/>
          <w:szCs w:val="20"/>
        </w:rPr>
      </w:pPr>
      <w:r>
        <w:rPr>
          <w:rFonts w:ascii="Verdana" w:hAnsi="Verdana"/>
          <w:noProof/>
          <w:sz w:val="20"/>
          <w:szCs w:val="20"/>
        </w:rPr>
        <w:drawing>
          <wp:inline distT="0" distB="0" distL="0" distR="0">
            <wp:extent cx="1762125" cy="643046"/>
            <wp:effectExtent l="19050" t="0" r="9525" b="0"/>
            <wp:docPr id="2" name="Picture 2" descr="C:\Users\Su\Desktop\WW1 Roll of Honour\Museum records\May 20th visit\IMG_6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Desktop\WW1 Roll of Honour\Museum records\May 20th visit\IMG_6290.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762125" cy="643046"/>
                    </a:xfrm>
                    <a:prstGeom prst="rect">
                      <a:avLst/>
                    </a:prstGeom>
                    <a:noFill/>
                    <a:ln w="9525">
                      <a:noFill/>
                      <a:miter lim="800000"/>
                      <a:headEnd/>
                      <a:tailEnd/>
                    </a:ln>
                  </pic:spPr>
                </pic:pic>
              </a:graphicData>
            </a:graphic>
          </wp:inline>
        </w:drawing>
      </w:r>
      <w:r w:rsidR="00A561C0">
        <w:rPr>
          <w:rFonts w:ascii="Verdana" w:hAnsi="Verdana"/>
          <w:noProof/>
          <w:sz w:val="20"/>
          <w:szCs w:val="20"/>
        </w:rPr>
        <w:drawing>
          <wp:inline distT="0" distB="0" distL="0" distR="0">
            <wp:extent cx="5731510" cy="1838325"/>
            <wp:effectExtent l="19050" t="0" r="2540" b="0"/>
            <wp:docPr id="3" name="Picture 1" descr="C:\Users\Su\Desktop\WW1 Roll of Honour\Museum records\May 20th visit\IMG_6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Desktop\WW1 Roll of Honour\Museum records\May 20th visit\IMG_6292.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731510" cy="1838325"/>
                    </a:xfrm>
                    <a:prstGeom prst="rect">
                      <a:avLst/>
                    </a:prstGeom>
                    <a:noFill/>
                    <a:ln w="9525">
                      <a:noFill/>
                      <a:miter lim="800000"/>
                      <a:headEnd/>
                      <a:tailEnd/>
                    </a:ln>
                  </pic:spPr>
                </pic:pic>
              </a:graphicData>
            </a:graphic>
          </wp:inline>
        </w:drawing>
      </w:r>
    </w:p>
    <w:p w:rsidR="006D4418" w:rsidRDefault="006D4418" w:rsidP="006D4418">
      <w:pPr>
        <w:jc w:val="center"/>
        <w:rPr>
          <w:rFonts w:ascii="Verdana" w:hAnsi="Verdana"/>
          <w:i/>
          <w:noProof/>
          <w:sz w:val="20"/>
          <w:szCs w:val="20"/>
        </w:rPr>
      </w:pPr>
      <w:r w:rsidRPr="00AF5B3F">
        <w:rPr>
          <w:rFonts w:ascii="Verdana" w:hAnsi="Verdana"/>
          <w:i/>
          <w:noProof/>
          <w:sz w:val="20"/>
          <w:szCs w:val="20"/>
        </w:rPr>
        <w:t>The continuation of Watch Committee Allowances to dependents for a period of 30 weeks from the official</w:t>
      </w:r>
      <w:r>
        <w:rPr>
          <w:rFonts w:ascii="Verdana" w:hAnsi="Verdana"/>
          <w:i/>
          <w:noProof/>
          <w:sz w:val="20"/>
          <w:szCs w:val="20"/>
        </w:rPr>
        <w:t xml:space="preserve"> </w:t>
      </w:r>
      <w:r w:rsidRPr="00AF5B3F">
        <w:rPr>
          <w:rFonts w:ascii="Verdana" w:hAnsi="Verdana"/>
          <w:i/>
          <w:noProof/>
          <w:sz w:val="20"/>
          <w:szCs w:val="20"/>
        </w:rPr>
        <w:t>notification of death.</w:t>
      </w:r>
    </w:p>
    <w:p w:rsidR="006D4418" w:rsidRDefault="006D4418" w:rsidP="0022523F">
      <w:pPr>
        <w:rPr>
          <w:rFonts w:ascii="Verdana" w:hAnsi="Verdana"/>
          <w:i/>
          <w:sz w:val="20"/>
          <w:szCs w:val="20"/>
        </w:rPr>
      </w:pPr>
    </w:p>
    <w:p w:rsidR="00C2666B" w:rsidRDefault="00C2666B" w:rsidP="00C2666B">
      <w:pPr>
        <w:rPr>
          <w:rFonts w:ascii="Verdana" w:hAnsi="Verdana"/>
          <w:i/>
          <w:sz w:val="20"/>
          <w:szCs w:val="20"/>
        </w:rPr>
      </w:pPr>
      <w:r>
        <w:rPr>
          <w:rFonts w:ascii="Verdana" w:hAnsi="Verdana"/>
          <w:i/>
          <w:sz w:val="20"/>
          <w:szCs w:val="20"/>
        </w:rPr>
        <w:t>Birmingham City Police Records dated 3</w:t>
      </w:r>
      <w:r w:rsidRPr="00C2666B">
        <w:rPr>
          <w:rFonts w:ascii="Verdana" w:hAnsi="Verdana"/>
          <w:i/>
          <w:sz w:val="20"/>
          <w:szCs w:val="20"/>
          <w:vertAlign w:val="superscript"/>
        </w:rPr>
        <w:t>rd</w:t>
      </w:r>
      <w:r>
        <w:rPr>
          <w:rFonts w:ascii="Verdana" w:hAnsi="Verdana"/>
          <w:i/>
          <w:sz w:val="20"/>
          <w:szCs w:val="20"/>
        </w:rPr>
        <w:t xml:space="preserve"> January 1916</w:t>
      </w:r>
    </w:p>
    <w:p w:rsidR="00B3199E" w:rsidRDefault="00B3199E" w:rsidP="00B3199E">
      <w:pPr>
        <w:rPr>
          <w:rFonts w:ascii="Verdana" w:hAnsi="Verdana"/>
          <w:i/>
          <w:sz w:val="20"/>
          <w:szCs w:val="20"/>
        </w:rPr>
      </w:pPr>
      <w:r>
        <w:rPr>
          <w:rFonts w:ascii="Verdana" w:hAnsi="Verdana"/>
          <w:i/>
          <w:sz w:val="20"/>
          <w:szCs w:val="20"/>
        </w:rPr>
        <w:t xml:space="preserve">The Chief Constable informed the Subcommittee that PC’s Herbert Horace </w:t>
      </w:r>
      <w:proofErr w:type="spellStart"/>
      <w:r>
        <w:rPr>
          <w:rFonts w:ascii="Verdana" w:hAnsi="Verdana"/>
          <w:i/>
          <w:sz w:val="20"/>
          <w:szCs w:val="20"/>
        </w:rPr>
        <w:t>Goodley</w:t>
      </w:r>
      <w:proofErr w:type="spellEnd"/>
      <w:r>
        <w:rPr>
          <w:rFonts w:ascii="Verdana" w:hAnsi="Verdana"/>
          <w:i/>
          <w:sz w:val="20"/>
          <w:szCs w:val="20"/>
        </w:rPr>
        <w:t xml:space="preserve"> and George Wallace Adams who had enlisted on the outbreak of War had been reported as</w:t>
      </w:r>
      <w:r w:rsidRPr="00C2666B">
        <w:rPr>
          <w:rFonts w:ascii="Verdana" w:hAnsi="Verdana"/>
          <w:i/>
          <w:sz w:val="20"/>
          <w:szCs w:val="20"/>
        </w:rPr>
        <w:t xml:space="preserve"> </w:t>
      </w:r>
      <w:r>
        <w:rPr>
          <w:rFonts w:ascii="Verdana" w:hAnsi="Verdana"/>
          <w:i/>
          <w:sz w:val="20"/>
          <w:szCs w:val="20"/>
        </w:rPr>
        <w:t>missing for more than a year, and the War Office was not making an allowance to the dependants on the assumption that the Constables were no longer living.</w:t>
      </w:r>
    </w:p>
    <w:p w:rsidR="00B3199E" w:rsidRDefault="00B3199E" w:rsidP="00B3199E">
      <w:pPr>
        <w:rPr>
          <w:rFonts w:ascii="Verdana" w:hAnsi="Verdana"/>
          <w:i/>
          <w:sz w:val="20"/>
          <w:szCs w:val="20"/>
        </w:rPr>
      </w:pPr>
      <w:r>
        <w:rPr>
          <w:rFonts w:ascii="Verdana" w:hAnsi="Verdana"/>
          <w:i/>
          <w:sz w:val="20"/>
          <w:szCs w:val="20"/>
        </w:rPr>
        <w:t xml:space="preserve">Marked as resolved – That the Chief Constable be requested to give directions for the discontinuance of the allowance to the dependants of PCs </w:t>
      </w:r>
      <w:proofErr w:type="spellStart"/>
      <w:r>
        <w:rPr>
          <w:rFonts w:ascii="Verdana" w:hAnsi="Verdana"/>
          <w:i/>
          <w:sz w:val="20"/>
          <w:szCs w:val="20"/>
        </w:rPr>
        <w:t>Goodley</w:t>
      </w:r>
      <w:proofErr w:type="spellEnd"/>
      <w:r>
        <w:rPr>
          <w:rFonts w:ascii="Verdana" w:hAnsi="Verdana"/>
          <w:i/>
          <w:sz w:val="20"/>
          <w:szCs w:val="20"/>
        </w:rPr>
        <w:t xml:space="preserve"> and Adams</w:t>
      </w:r>
    </w:p>
    <w:p w:rsidR="00B3199E" w:rsidRDefault="00B3199E" w:rsidP="00C2666B">
      <w:pPr>
        <w:rPr>
          <w:rFonts w:ascii="Verdana" w:hAnsi="Verdana"/>
          <w:i/>
          <w:sz w:val="20"/>
          <w:szCs w:val="20"/>
        </w:rPr>
      </w:pPr>
    </w:p>
    <w:p w:rsidR="006D4418" w:rsidRDefault="00C2666B" w:rsidP="00345762">
      <w:pPr>
        <w:jc w:val="center"/>
        <w:rPr>
          <w:rFonts w:ascii="Verdana" w:hAnsi="Verdana"/>
          <w:i/>
          <w:sz w:val="20"/>
          <w:szCs w:val="20"/>
        </w:rPr>
      </w:pPr>
      <w:r w:rsidRPr="00C2666B">
        <w:rPr>
          <w:rFonts w:ascii="Verdana" w:hAnsi="Verdana"/>
          <w:i/>
          <w:noProof/>
          <w:sz w:val="20"/>
          <w:szCs w:val="20"/>
        </w:rPr>
        <w:lastRenderedPageBreak/>
        <w:drawing>
          <wp:inline distT="0" distB="0" distL="0" distR="0">
            <wp:extent cx="5007610" cy="2905125"/>
            <wp:effectExtent l="19050" t="0" r="2540" b="0"/>
            <wp:docPr id="7" name="Picture 1" descr="C:\Users\Su\Desktop\WW1 Roll of Honour\571 Folders holding documents all nominals\GOODLEY Herbert Horace Casualty\3 1 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Desktop\WW1 Roll of Honour\571 Folders holding documents all nominals\GOODLEY Herbert Horace Casualty\3 1 1916.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007610" cy="2905125"/>
                    </a:xfrm>
                    <a:prstGeom prst="rect">
                      <a:avLst/>
                    </a:prstGeom>
                    <a:noFill/>
                    <a:ln w="9525">
                      <a:noFill/>
                      <a:miter lim="800000"/>
                      <a:headEnd/>
                      <a:tailEnd/>
                    </a:ln>
                  </pic:spPr>
                </pic:pic>
              </a:graphicData>
            </a:graphic>
          </wp:inline>
        </w:drawing>
      </w:r>
    </w:p>
    <w:p w:rsidR="00B3199E" w:rsidRDefault="00B3199E" w:rsidP="0022523F">
      <w:pPr>
        <w:rPr>
          <w:rFonts w:ascii="Verdana" w:hAnsi="Verdana"/>
          <w:i/>
          <w:sz w:val="20"/>
          <w:szCs w:val="20"/>
        </w:rPr>
      </w:pPr>
    </w:p>
    <w:p w:rsidR="00B3199E" w:rsidRPr="004D4D36" w:rsidRDefault="00B3199E" w:rsidP="00B3199E">
      <w:pPr>
        <w:shd w:val="clear" w:color="auto" w:fill="FFFFFF"/>
        <w:spacing w:after="0" w:line="240" w:lineRule="auto"/>
        <w:jc w:val="center"/>
        <w:rPr>
          <w:rFonts w:ascii="Verdana" w:eastAsia="Times New Roman" w:hAnsi="Verdana" w:cs="Times New Roman"/>
          <w:noProof/>
        </w:rPr>
      </w:pPr>
      <w:r>
        <w:rPr>
          <w:rFonts w:ascii="Verdana" w:eastAsia="Times New Roman" w:hAnsi="Verdana" w:cs="Times New Roman"/>
          <w:noProof/>
        </w:rPr>
        <w:t xml:space="preserve">A </w:t>
      </w:r>
      <w:r w:rsidRPr="004D4D36">
        <w:rPr>
          <w:rFonts w:ascii="Verdana" w:eastAsia="Times New Roman" w:hAnsi="Verdana" w:cs="Times New Roman"/>
          <w:noProof/>
        </w:rPr>
        <w:t xml:space="preserve">Service </w:t>
      </w:r>
      <w:r>
        <w:rPr>
          <w:rFonts w:ascii="Verdana" w:eastAsia="Times New Roman" w:hAnsi="Verdana" w:cs="Times New Roman"/>
          <w:noProof/>
        </w:rPr>
        <w:t xml:space="preserve">was </w:t>
      </w:r>
      <w:r w:rsidRPr="004D4D36">
        <w:rPr>
          <w:rFonts w:ascii="Verdana" w:eastAsia="Times New Roman" w:hAnsi="Verdana" w:cs="Times New Roman"/>
          <w:noProof/>
        </w:rPr>
        <w:t>held at The Parish Church, Birmingham</w:t>
      </w:r>
    </w:p>
    <w:p w:rsidR="00B3199E" w:rsidRPr="004D4D36" w:rsidRDefault="00B3199E" w:rsidP="00B3199E">
      <w:pPr>
        <w:shd w:val="clear" w:color="auto" w:fill="FFFFFF"/>
        <w:spacing w:after="0" w:line="240" w:lineRule="auto"/>
        <w:jc w:val="center"/>
        <w:rPr>
          <w:rFonts w:ascii="Verdana" w:eastAsia="Times New Roman" w:hAnsi="Verdana" w:cs="Times New Roman"/>
          <w:noProof/>
        </w:rPr>
      </w:pPr>
      <w:r w:rsidRPr="004D4D36">
        <w:rPr>
          <w:rFonts w:ascii="Verdana" w:eastAsia="Times New Roman" w:hAnsi="Verdana" w:cs="Times New Roman"/>
          <w:noProof/>
        </w:rPr>
        <w:t>Sunday 5</w:t>
      </w:r>
      <w:r w:rsidRPr="004D4D36">
        <w:rPr>
          <w:rFonts w:ascii="Verdana" w:eastAsia="Times New Roman" w:hAnsi="Verdana" w:cs="Times New Roman"/>
          <w:noProof/>
          <w:vertAlign w:val="superscript"/>
        </w:rPr>
        <w:t>th</w:t>
      </w:r>
      <w:r w:rsidRPr="004D4D36">
        <w:rPr>
          <w:rFonts w:ascii="Verdana" w:eastAsia="Times New Roman" w:hAnsi="Verdana" w:cs="Times New Roman"/>
          <w:noProof/>
        </w:rPr>
        <w:t xml:space="preserve"> December 1920 3.30pm</w:t>
      </w:r>
    </w:p>
    <w:p w:rsidR="00B3199E" w:rsidRPr="004D4D36" w:rsidRDefault="00B3199E" w:rsidP="00B3199E">
      <w:pPr>
        <w:shd w:val="clear" w:color="auto" w:fill="FFFFFF"/>
        <w:spacing w:after="0" w:line="240" w:lineRule="auto"/>
        <w:jc w:val="center"/>
        <w:rPr>
          <w:rFonts w:ascii="Verdana" w:eastAsia="Times New Roman" w:hAnsi="Verdana" w:cs="Times New Roman"/>
          <w:noProof/>
        </w:rPr>
      </w:pPr>
      <w:r w:rsidRPr="004D4D36">
        <w:rPr>
          <w:rFonts w:ascii="Verdana" w:eastAsia="Times New Roman" w:hAnsi="Verdana" w:cs="Times New Roman"/>
          <w:noProof/>
        </w:rPr>
        <w:t>Remembering those police constables Killed in action, those who died on active service and those who died from illness due to war service</w:t>
      </w:r>
    </w:p>
    <w:p w:rsidR="00B3199E" w:rsidRDefault="00B3199E" w:rsidP="0022523F">
      <w:pPr>
        <w:rPr>
          <w:rFonts w:ascii="Verdana" w:hAnsi="Verdana"/>
          <w:i/>
          <w:sz w:val="20"/>
          <w:szCs w:val="20"/>
        </w:rPr>
      </w:pPr>
    </w:p>
    <w:p w:rsidR="00B3199E" w:rsidRDefault="00B3199E" w:rsidP="0022523F">
      <w:pPr>
        <w:rPr>
          <w:rFonts w:ascii="Verdana" w:hAnsi="Verdana"/>
          <w:i/>
          <w:sz w:val="20"/>
          <w:szCs w:val="20"/>
        </w:rPr>
      </w:pPr>
    </w:p>
    <w:p w:rsidR="00B3199E" w:rsidRDefault="00B3199E" w:rsidP="0022523F">
      <w:pPr>
        <w:rPr>
          <w:rFonts w:ascii="Verdana" w:hAnsi="Verdana"/>
          <w:i/>
          <w:sz w:val="20"/>
          <w:szCs w:val="20"/>
        </w:rPr>
      </w:pPr>
      <w:r>
        <w:rPr>
          <w:rFonts w:ascii="Verdana" w:hAnsi="Verdana"/>
          <w:i/>
          <w:noProof/>
          <w:sz w:val="20"/>
          <w:szCs w:val="20"/>
        </w:rPr>
        <w:drawing>
          <wp:inline distT="0" distB="0" distL="0" distR="0">
            <wp:extent cx="5731510" cy="4471276"/>
            <wp:effectExtent l="19050" t="0" r="2540" b="0"/>
            <wp:docPr id="11" name="Picture 3" descr="C:\Users\Su\Desktop\WW1 Roll of Honour\571 Folders holding documents all nominals\GOODLEY Herbert Horace Casualty\Order of ser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Desktop\WW1 Roll of Honour\571 Folders holding documents all nominals\GOODLEY Herbert Horace Casualty\Order of service.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731510" cy="4471276"/>
                    </a:xfrm>
                    <a:prstGeom prst="rect">
                      <a:avLst/>
                    </a:prstGeom>
                    <a:noFill/>
                    <a:ln w="9525">
                      <a:noFill/>
                      <a:miter lim="800000"/>
                      <a:headEnd/>
                      <a:tailEnd/>
                    </a:ln>
                  </pic:spPr>
                </pic:pic>
              </a:graphicData>
            </a:graphic>
          </wp:inline>
        </w:drawing>
      </w:r>
    </w:p>
    <w:p w:rsidR="00B3199E" w:rsidRDefault="00B3199E" w:rsidP="0022523F">
      <w:pPr>
        <w:rPr>
          <w:rFonts w:ascii="Verdana" w:hAnsi="Verdana"/>
          <w:i/>
          <w:sz w:val="20"/>
          <w:szCs w:val="20"/>
        </w:rPr>
      </w:pPr>
    </w:p>
    <w:p w:rsidR="00B3199E" w:rsidRDefault="00B3199E" w:rsidP="0022523F">
      <w:pPr>
        <w:rPr>
          <w:rFonts w:ascii="Verdana" w:hAnsi="Verdana"/>
          <w:i/>
          <w:sz w:val="20"/>
          <w:szCs w:val="20"/>
        </w:rPr>
      </w:pPr>
    </w:p>
    <w:p w:rsidR="00B3199E" w:rsidRDefault="00B3199E" w:rsidP="0022523F">
      <w:pPr>
        <w:rPr>
          <w:rFonts w:ascii="Verdana" w:hAnsi="Verdana"/>
          <w:i/>
          <w:sz w:val="20"/>
          <w:szCs w:val="20"/>
        </w:rPr>
      </w:pPr>
    </w:p>
    <w:p w:rsidR="00B3199E" w:rsidRDefault="00B3199E" w:rsidP="0022523F">
      <w:pPr>
        <w:rPr>
          <w:rFonts w:ascii="Verdana" w:hAnsi="Verdana"/>
          <w:i/>
          <w:sz w:val="20"/>
          <w:szCs w:val="20"/>
        </w:rPr>
      </w:pPr>
      <w:r>
        <w:rPr>
          <w:rFonts w:ascii="Verdana" w:hAnsi="Verdana"/>
          <w:i/>
          <w:noProof/>
          <w:sz w:val="20"/>
          <w:szCs w:val="20"/>
        </w:rPr>
        <w:drawing>
          <wp:inline distT="0" distB="0" distL="0" distR="0">
            <wp:extent cx="5731510" cy="1738857"/>
            <wp:effectExtent l="19050" t="0" r="2540" b="0"/>
            <wp:docPr id="17" name="Picture 4" descr="C:\Users\Su\Desktop\WW1 Roll of Honour\571 Folders holding documents all nominals\GOODLEY Herbert Horace Casualty\Order of service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Desktop\WW1 Roll of Honour\571 Folders holding documents all nominals\GOODLEY Herbert Horace Casualty\Order of service - Copy.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5731510" cy="1738857"/>
                    </a:xfrm>
                    <a:prstGeom prst="rect">
                      <a:avLst/>
                    </a:prstGeom>
                    <a:noFill/>
                    <a:ln w="9525">
                      <a:noFill/>
                      <a:miter lim="800000"/>
                      <a:headEnd/>
                      <a:tailEnd/>
                    </a:ln>
                  </pic:spPr>
                </pic:pic>
              </a:graphicData>
            </a:graphic>
          </wp:inline>
        </w:drawing>
      </w:r>
    </w:p>
    <w:p w:rsidR="00B3199E" w:rsidRDefault="00B3199E" w:rsidP="0022523F">
      <w:pPr>
        <w:rPr>
          <w:rFonts w:ascii="Verdana" w:hAnsi="Verdana"/>
          <w:i/>
          <w:sz w:val="20"/>
          <w:szCs w:val="20"/>
        </w:rPr>
      </w:pPr>
    </w:p>
    <w:p w:rsidR="0022523F" w:rsidRDefault="00AF5B3F" w:rsidP="0022523F">
      <w:pPr>
        <w:rPr>
          <w:rFonts w:ascii="Verdana" w:hAnsi="Verdana"/>
          <w:sz w:val="28"/>
          <w:szCs w:val="28"/>
        </w:rPr>
      </w:pPr>
      <w:r w:rsidRPr="006D4418">
        <w:rPr>
          <w:rFonts w:ascii="Verdana" w:hAnsi="Verdana"/>
          <w:sz w:val="28"/>
          <w:szCs w:val="28"/>
        </w:rPr>
        <w:t>W</w:t>
      </w:r>
      <w:r w:rsidR="0022523F" w:rsidRPr="006D4418">
        <w:rPr>
          <w:rFonts w:ascii="Verdana" w:hAnsi="Verdana"/>
          <w:sz w:val="28"/>
          <w:szCs w:val="28"/>
        </w:rPr>
        <w:t>ar service history</w:t>
      </w:r>
    </w:p>
    <w:p w:rsidR="0022523F" w:rsidRPr="006D4418" w:rsidRDefault="0022523F" w:rsidP="0022523F">
      <w:pPr>
        <w:rPr>
          <w:rFonts w:ascii="Verdana" w:hAnsi="Verdana"/>
          <w:sz w:val="24"/>
          <w:szCs w:val="24"/>
        </w:rPr>
      </w:pPr>
      <w:r w:rsidRPr="006D4418">
        <w:rPr>
          <w:rFonts w:ascii="Verdana" w:hAnsi="Verdana"/>
          <w:sz w:val="24"/>
          <w:szCs w:val="24"/>
        </w:rPr>
        <w:t>He</w:t>
      </w:r>
      <w:r w:rsidR="006D4418" w:rsidRPr="006D4418">
        <w:rPr>
          <w:rFonts w:ascii="Verdana" w:hAnsi="Verdana"/>
          <w:sz w:val="24"/>
          <w:szCs w:val="24"/>
        </w:rPr>
        <w:t>rbert</w:t>
      </w:r>
      <w:r w:rsidRPr="006D4418">
        <w:rPr>
          <w:rFonts w:ascii="Verdana" w:hAnsi="Verdana"/>
          <w:sz w:val="24"/>
          <w:szCs w:val="24"/>
        </w:rPr>
        <w:t xml:space="preserve"> </w:t>
      </w:r>
      <w:r w:rsidR="0038650B" w:rsidRPr="006D4418">
        <w:rPr>
          <w:rFonts w:ascii="Verdana" w:hAnsi="Verdana"/>
          <w:sz w:val="24"/>
          <w:szCs w:val="24"/>
        </w:rPr>
        <w:t>sailed to France</w:t>
      </w:r>
      <w:r w:rsidRPr="006D4418">
        <w:rPr>
          <w:rFonts w:ascii="Verdana" w:hAnsi="Verdana"/>
          <w:sz w:val="24"/>
          <w:szCs w:val="24"/>
        </w:rPr>
        <w:t xml:space="preserve"> and died of wounds 24.12.1914 </w:t>
      </w:r>
    </w:p>
    <w:p w:rsidR="003E0206" w:rsidRDefault="00427780" w:rsidP="0022523F">
      <w:pPr>
        <w:rPr>
          <w:rFonts w:ascii="Verdana" w:hAnsi="Verdana"/>
          <w:sz w:val="24"/>
          <w:szCs w:val="24"/>
        </w:rPr>
      </w:pPr>
      <w:r w:rsidRPr="006D4418">
        <w:rPr>
          <w:rFonts w:ascii="Verdana" w:hAnsi="Verdana"/>
          <w:sz w:val="24"/>
          <w:szCs w:val="24"/>
        </w:rPr>
        <w:t xml:space="preserve">Herbert's battalion sailed for France aboard the </w:t>
      </w:r>
      <w:proofErr w:type="spellStart"/>
      <w:r w:rsidRPr="006D4418">
        <w:rPr>
          <w:rFonts w:ascii="Verdana" w:hAnsi="Verdana"/>
          <w:sz w:val="24"/>
          <w:szCs w:val="24"/>
        </w:rPr>
        <w:t>S.S.'Cawdor</w:t>
      </w:r>
      <w:proofErr w:type="spellEnd"/>
      <w:r w:rsidRPr="006D4418">
        <w:rPr>
          <w:rFonts w:ascii="Verdana" w:hAnsi="Verdana"/>
          <w:sz w:val="24"/>
          <w:szCs w:val="24"/>
        </w:rPr>
        <w:t xml:space="preserve"> Castle' on Wednesday 12th August 1914 advancing to </w:t>
      </w:r>
      <w:proofErr w:type="spellStart"/>
      <w:r w:rsidRPr="006D4418">
        <w:rPr>
          <w:rFonts w:ascii="Verdana" w:hAnsi="Verdana"/>
          <w:sz w:val="24"/>
          <w:szCs w:val="24"/>
        </w:rPr>
        <w:t>Spiennes</w:t>
      </w:r>
      <w:proofErr w:type="spellEnd"/>
      <w:r w:rsidRPr="006D4418">
        <w:rPr>
          <w:rFonts w:ascii="Verdana" w:hAnsi="Verdana"/>
          <w:sz w:val="24"/>
          <w:szCs w:val="24"/>
        </w:rPr>
        <w:t xml:space="preserve"> w</w:t>
      </w:r>
      <w:r w:rsidR="0038650B" w:rsidRPr="006D4418">
        <w:rPr>
          <w:rFonts w:ascii="Verdana" w:hAnsi="Verdana"/>
          <w:sz w:val="24"/>
          <w:szCs w:val="24"/>
        </w:rPr>
        <w:t>h</w:t>
      </w:r>
      <w:r w:rsidRPr="006D4418">
        <w:rPr>
          <w:rFonts w:ascii="Verdana" w:hAnsi="Verdana"/>
          <w:sz w:val="24"/>
          <w:szCs w:val="24"/>
        </w:rPr>
        <w:t xml:space="preserve">ere they clashed with the enemy for the first time on Sunday 23th August 1914. </w:t>
      </w:r>
    </w:p>
    <w:p w:rsidR="003E0206" w:rsidRDefault="00427780" w:rsidP="0022523F">
      <w:pPr>
        <w:rPr>
          <w:rFonts w:ascii="Verdana" w:hAnsi="Verdana"/>
          <w:sz w:val="24"/>
          <w:szCs w:val="24"/>
        </w:rPr>
      </w:pPr>
      <w:r w:rsidRPr="006D4418">
        <w:rPr>
          <w:rFonts w:ascii="Verdana" w:hAnsi="Verdana"/>
          <w:sz w:val="24"/>
          <w:szCs w:val="24"/>
        </w:rPr>
        <w:t xml:space="preserve">On Tuesday 22nd December 1914 Herbert's battalion advanced into Bethune and the following day took over the front line trenches at Rue de </w:t>
      </w:r>
      <w:proofErr w:type="spellStart"/>
      <w:r w:rsidRPr="006D4418">
        <w:rPr>
          <w:rFonts w:ascii="Verdana" w:hAnsi="Verdana"/>
          <w:sz w:val="24"/>
          <w:szCs w:val="24"/>
        </w:rPr>
        <w:t>Cailloux</w:t>
      </w:r>
      <w:proofErr w:type="spellEnd"/>
      <w:r w:rsidRPr="006D4418">
        <w:rPr>
          <w:rFonts w:ascii="Verdana" w:hAnsi="Verdana"/>
          <w:sz w:val="24"/>
          <w:szCs w:val="24"/>
        </w:rPr>
        <w:t xml:space="preserve">, north east of Bethune, part of the German lines being only 25 yards away. On the day of Herbert's death the Germans mounted an attack on the line, this being repulsed at a cost of 20 men killed. </w:t>
      </w:r>
    </w:p>
    <w:p w:rsidR="00427780" w:rsidRPr="006D4418" w:rsidRDefault="00427780" w:rsidP="0022523F">
      <w:pPr>
        <w:rPr>
          <w:rFonts w:ascii="Verdana" w:hAnsi="Verdana"/>
          <w:sz w:val="24"/>
          <w:szCs w:val="24"/>
        </w:rPr>
      </w:pPr>
      <w:r w:rsidRPr="006D4418">
        <w:rPr>
          <w:rFonts w:ascii="Verdana" w:hAnsi="Verdana"/>
          <w:sz w:val="24"/>
          <w:szCs w:val="24"/>
        </w:rPr>
        <w:t xml:space="preserve">The following day the battalion was relieved in the trenches to Le </w:t>
      </w:r>
      <w:proofErr w:type="spellStart"/>
      <w:r w:rsidRPr="006D4418">
        <w:rPr>
          <w:rFonts w:ascii="Verdana" w:hAnsi="Verdana"/>
          <w:sz w:val="24"/>
          <w:szCs w:val="24"/>
        </w:rPr>
        <w:t>Touret</w:t>
      </w:r>
      <w:proofErr w:type="spellEnd"/>
      <w:r w:rsidRPr="006D4418">
        <w:rPr>
          <w:rFonts w:ascii="Verdana" w:hAnsi="Verdana"/>
          <w:sz w:val="24"/>
          <w:szCs w:val="24"/>
        </w:rPr>
        <w:t xml:space="preserve"> by the 3rd Battalion, Coldstream Guards.</w:t>
      </w:r>
    </w:p>
    <w:p w:rsidR="00803EB3" w:rsidRDefault="00803EB3" w:rsidP="0022523F">
      <w:pPr>
        <w:jc w:val="center"/>
        <w:rPr>
          <w:rFonts w:ascii="Verdana" w:hAnsi="Verdana"/>
          <w:i/>
          <w:sz w:val="28"/>
          <w:szCs w:val="28"/>
        </w:rPr>
      </w:pPr>
    </w:p>
    <w:p w:rsidR="00DB0C90" w:rsidRDefault="00DB0C90" w:rsidP="00DB0C90">
      <w:pPr>
        <w:rPr>
          <w:rFonts w:ascii="Verdana" w:hAnsi="Verdana"/>
          <w:i/>
          <w:sz w:val="24"/>
          <w:szCs w:val="24"/>
        </w:rPr>
      </w:pPr>
      <w:r>
        <w:rPr>
          <w:rFonts w:ascii="Verdana" w:hAnsi="Verdana"/>
          <w:i/>
          <w:sz w:val="24"/>
          <w:szCs w:val="24"/>
        </w:rPr>
        <w:t>Records of Soldiers effects confirms Herbert was killed in action 24</w:t>
      </w:r>
      <w:r w:rsidRPr="00394135">
        <w:rPr>
          <w:rFonts w:ascii="Verdana" w:hAnsi="Verdana"/>
          <w:i/>
          <w:sz w:val="24"/>
          <w:szCs w:val="24"/>
          <w:vertAlign w:val="superscript"/>
        </w:rPr>
        <w:t>th</w:t>
      </w:r>
      <w:r>
        <w:rPr>
          <w:rFonts w:ascii="Verdana" w:hAnsi="Verdana"/>
          <w:i/>
          <w:sz w:val="24"/>
          <w:szCs w:val="24"/>
        </w:rPr>
        <w:t xml:space="preserve"> December 1914 and his effects went to his widow Florence</w:t>
      </w:r>
    </w:p>
    <w:p w:rsidR="00D01FE0" w:rsidRDefault="00D01FE0" w:rsidP="0022523F">
      <w:pPr>
        <w:jc w:val="center"/>
        <w:rPr>
          <w:rFonts w:ascii="Verdana" w:hAnsi="Verdana"/>
          <w:i/>
          <w:sz w:val="28"/>
          <w:szCs w:val="28"/>
        </w:rPr>
      </w:pPr>
    </w:p>
    <w:p w:rsidR="00D01FE0" w:rsidRDefault="00DB0C90" w:rsidP="0022523F">
      <w:pPr>
        <w:jc w:val="center"/>
        <w:rPr>
          <w:rFonts w:ascii="Verdana" w:hAnsi="Verdana"/>
          <w:i/>
          <w:sz w:val="28"/>
          <w:szCs w:val="28"/>
        </w:rPr>
      </w:pPr>
      <w:r w:rsidRPr="00DB0C90">
        <w:rPr>
          <w:rFonts w:ascii="Verdana" w:hAnsi="Verdana"/>
          <w:i/>
          <w:noProof/>
          <w:sz w:val="28"/>
          <w:szCs w:val="28"/>
        </w:rPr>
        <w:lastRenderedPageBreak/>
        <w:drawing>
          <wp:inline distT="0" distB="0" distL="0" distR="0">
            <wp:extent cx="5719846" cy="1895475"/>
            <wp:effectExtent l="19050" t="0" r="0" b="0"/>
            <wp:docPr id="18" name="Picture 8" descr="C:\Users\Su\AppData\Local\Microsoft\Windows\Temporary Internet Files\Content.IE5\SZU8XT7Z\42511_6117462_0037-0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AppData\Local\Microsoft\Windows\Temporary Internet Files\Content.IE5\SZU8XT7Z\42511_6117462_0037-00286.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731510" cy="1899340"/>
                    </a:xfrm>
                    <a:prstGeom prst="rect">
                      <a:avLst/>
                    </a:prstGeom>
                    <a:noFill/>
                    <a:ln w="9525">
                      <a:noFill/>
                      <a:miter lim="800000"/>
                      <a:headEnd/>
                      <a:tailEnd/>
                    </a:ln>
                  </pic:spPr>
                </pic:pic>
              </a:graphicData>
            </a:graphic>
          </wp:inline>
        </w:drawing>
      </w:r>
    </w:p>
    <w:p w:rsidR="00D01FE0" w:rsidRDefault="00D01FE0" w:rsidP="0022523F">
      <w:pPr>
        <w:jc w:val="center"/>
        <w:rPr>
          <w:rFonts w:ascii="Verdana" w:hAnsi="Verdana"/>
          <w:i/>
          <w:sz w:val="28"/>
          <w:szCs w:val="28"/>
        </w:rPr>
      </w:pPr>
    </w:p>
    <w:p w:rsidR="00DB0C90" w:rsidRDefault="00DB0C90" w:rsidP="0022523F">
      <w:pPr>
        <w:jc w:val="center"/>
        <w:rPr>
          <w:rFonts w:ascii="Verdana" w:hAnsi="Verdana"/>
          <w:i/>
          <w:sz w:val="28"/>
          <w:szCs w:val="28"/>
        </w:rPr>
      </w:pPr>
    </w:p>
    <w:p w:rsidR="00DB0C90" w:rsidRDefault="00DB0C90" w:rsidP="0022523F">
      <w:pPr>
        <w:jc w:val="center"/>
        <w:rPr>
          <w:rFonts w:ascii="Verdana" w:hAnsi="Verdana"/>
          <w:i/>
          <w:sz w:val="28"/>
          <w:szCs w:val="28"/>
        </w:rPr>
      </w:pPr>
    </w:p>
    <w:p w:rsidR="00345762" w:rsidRDefault="00345762" w:rsidP="0022523F">
      <w:pPr>
        <w:jc w:val="center"/>
        <w:rPr>
          <w:rFonts w:ascii="Verdana" w:hAnsi="Verdana"/>
          <w:i/>
          <w:sz w:val="28"/>
          <w:szCs w:val="28"/>
        </w:rPr>
      </w:pPr>
    </w:p>
    <w:p w:rsidR="00345762" w:rsidRDefault="00345762" w:rsidP="0022523F">
      <w:pPr>
        <w:jc w:val="center"/>
        <w:rPr>
          <w:rFonts w:ascii="Verdana" w:hAnsi="Verdana"/>
          <w:i/>
          <w:sz w:val="28"/>
          <w:szCs w:val="28"/>
        </w:rPr>
      </w:pPr>
    </w:p>
    <w:p w:rsidR="00345762" w:rsidRDefault="00345762" w:rsidP="0022523F">
      <w:pPr>
        <w:jc w:val="center"/>
        <w:rPr>
          <w:rFonts w:ascii="Verdana" w:hAnsi="Verdana"/>
          <w:i/>
          <w:sz w:val="28"/>
          <w:szCs w:val="28"/>
        </w:rPr>
      </w:pPr>
    </w:p>
    <w:p w:rsidR="00DB0C90" w:rsidRDefault="00DB0C90" w:rsidP="0022523F">
      <w:pPr>
        <w:jc w:val="center"/>
        <w:rPr>
          <w:rFonts w:ascii="Verdana" w:hAnsi="Verdana"/>
          <w:i/>
          <w:sz w:val="28"/>
          <w:szCs w:val="28"/>
        </w:rPr>
      </w:pPr>
    </w:p>
    <w:p w:rsidR="00927678" w:rsidRPr="00803EB3" w:rsidRDefault="00DB0C90" w:rsidP="0022523F">
      <w:pPr>
        <w:jc w:val="center"/>
        <w:rPr>
          <w:rFonts w:ascii="Verdana" w:hAnsi="Verdana"/>
          <w:i/>
          <w:sz w:val="28"/>
          <w:szCs w:val="28"/>
        </w:rPr>
      </w:pPr>
      <w:r>
        <w:rPr>
          <w:rFonts w:ascii="Verdana" w:hAnsi="Verdana"/>
          <w:i/>
          <w:sz w:val="28"/>
          <w:szCs w:val="28"/>
        </w:rPr>
        <w:t>C</w:t>
      </w:r>
      <w:r w:rsidR="0022523F" w:rsidRPr="00803EB3">
        <w:rPr>
          <w:rFonts w:ascii="Verdana" w:hAnsi="Verdana"/>
          <w:i/>
          <w:sz w:val="28"/>
          <w:szCs w:val="28"/>
        </w:rPr>
        <w:t xml:space="preserve">ommemorated </w:t>
      </w:r>
      <w:r w:rsidR="00927678" w:rsidRPr="00803EB3">
        <w:rPr>
          <w:rFonts w:ascii="Verdana" w:hAnsi="Verdana"/>
          <w:i/>
          <w:sz w:val="28"/>
          <w:szCs w:val="28"/>
        </w:rPr>
        <w:t xml:space="preserve">Panel 2 </w:t>
      </w:r>
    </w:p>
    <w:p w:rsidR="0022523F" w:rsidRDefault="0022523F" w:rsidP="0022523F">
      <w:pPr>
        <w:jc w:val="center"/>
        <w:rPr>
          <w:rFonts w:ascii="Verdana" w:hAnsi="Verdana"/>
          <w:i/>
          <w:sz w:val="28"/>
          <w:szCs w:val="28"/>
        </w:rPr>
      </w:pPr>
      <w:r w:rsidRPr="00803EB3">
        <w:rPr>
          <w:rFonts w:ascii="Verdana" w:hAnsi="Verdana"/>
          <w:i/>
          <w:sz w:val="28"/>
          <w:szCs w:val="28"/>
        </w:rPr>
        <w:t xml:space="preserve"> Le </w:t>
      </w:r>
      <w:proofErr w:type="spellStart"/>
      <w:r w:rsidRPr="00803EB3">
        <w:rPr>
          <w:rFonts w:ascii="Verdana" w:hAnsi="Verdana"/>
          <w:i/>
          <w:sz w:val="28"/>
          <w:szCs w:val="28"/>
        </w:rPr>
        <w:t>Touret</w:t>
      </w:r>
      <w:proofErr w:type="spellEnd"/>
      <w:r w:rsidRPr="00803EB3">
        <w:rPr>
          <w:rFonts w:ascii="Verdana" w:hAnsi="Verdana"/>
          <w:i/>
          <w:sz w:val="28"/>
          <w:szCs w:val="28"/>
        </w:rPr>
        <w:t xml:space="preserve"> Memorial, </w:t>
      </w:r>
      <w:r w:rsidR="00251C38">
        <w:rPr>
          <w:rFonts w:ascii="Verdana" w:hAnsi="Verdana"/>
          <w:i/>
          <w:sz w:val="28"/>
          <w:szCs w:val="28"/>
        </w:rPr>
        <w:t>P</w:t>
      </w:r>
      <w:r w:rsidRPr="00803EB3">
        <w:rPr>
          <w:rFonts w:ascii="Verdana" w:hAnsi="Verdana"/>
          <w:i/>
          <w:sz w:val="28"/>
          <w:szCs w:val="28"/>
        </w:rPr>
        <w:t xml:space="preserve">as-de-Calais, France </w:t>
      </w:r>
    </w:p>
    <w:p w:rsidR="00251C38" w:rsidRPr="00803EB3" w:rsidRDefault="00251C38" w:rsidP="0022523F">
      <w:pPr>
        <w:jc w:val="center"/>
        <w:rPr>
          <w:rFonts w:ascii="Verdana" w:hAnsi="Verdana"/>
          <w:i/>
          <w:sz w:val="28"/>
          <w:szCs w:val="28"/>
        </w:rPr>
      </w:pPr>
      <w:r>
        <w:rPr>
          <w:rFonts w:ascii="Verdana" w:hAnsi="Verdana"/>
          <w:i/>
          <w:noProof/>
          <w:sz w:val="28"/>
          <w:szCs w:val="28"/>
        </w:rPr>
        <w:lastRenderedPageBreak/>
        <w:drawing>
          <wp:inline distT="0" distB="0" distL="0" distR="0">
            <wp:extent cx="5731510" cy="4296438"/>
            <wp:effectExtent l="19050" t="0" r="2540" b="0"/>
            <wp:docPr id="9" name="Picture 1" descr="C:\Users\Su\Desktop\WW1 Roll of Honour\All nominals folders\GOODLEY\Le Touret Memorial\P100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Desktop\WW1 Roll of Honour\All nominals folders\GOODLEY\Le Touret Memorial\P1000639.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731510" cy="4296438"/>
                    </a:xfrm>
                    <a:prstGeom prst="rect">
                      <a:avLst/>
                    </a:prstGeom>
                    <a:noFill/>
                    <a:ln w="9525">
                      <a:noFill/>
                      <a:miter lim="800000"/>
                      <a:headEnd/>
                      <a:tailEnd/>
                    </a:ln>
                  </pic:spPr>
                </pic:pic>
              </a:graphicData>
            </a:graphic>
          </wp:inline>
        </w:drawing>
      </w:r>
    </w:p>
    <w:p w:rsidR="00251C38" w:rsidRDefault="00251C38" w:rsidP="00866898">
      <w:pPr>
        <w:spacing w:after="0"/>
        <w:jc w:val="center"/>
        <w:rPr>
          <w:rFonts w:ascii="Verdana" w:hAnsi="Verdana"/>
          <w:i/>
          <w:sz w:val="20"/>
          <w:szCs w:val="20"/>
        </w:rPr>
      </w:pPr>
      <w:r>
        <w:rPr>
          <w:rFonts w:ascii="Verdana" w:hAnsi="Verdana"/>
          <w:i/>
          <w:sz w:val="20"/>
          <w:szCs w:val="20"/>
        </w:rPr>
        <w:t xml:space="preserve">All photographs taken by Su </w:t>
      </w:r>
      <w:proofErr w:type="spellStart"/>
      <w:r>
        <w:rPr>
          <w:rFonts w:ascii="Verdana" w:hAnsi="Verdana"/>
          <w:i/>
          <w:sz w:val="20"/>
          <w:szCs w:val="20"/>
        </w:rPr>
        <w:t>Handford</w:t>
      </w:r>
      <w:proofErr w:type="spellEnd"/>
      <w:r>
        <w:rPr>
          <w:rFonts w:ascii="Verdana" w:hAnsi="Verdana"/>
          <w:i/>
          <w:sz w:val="20"/>
          <w:szCs w:val="20"/>
        </w:rPr>
        <w:t xml:space="preserve"> 30</w:t>
      </w:r>
      <w:r w:rsidRPr="00251C38">
        <w:rPr>
          <w:rFonts w:ascii="Verdana" w:hAnsi="Verdana"/>
          <w:i/>
          <w:sz w:val="20"/>
          <w:szCs w:val="20"/>
          <w:vertAlign w:val="superscript"/>
        </w:rPr>
        <w:t>th</w:t>
      </w:r>
      <w:r>
        <w:rPr>
          <w:rFonts w:ascii="Verdana" w:hAnsi="Verdana"/>
          <w:i/>
          <w:sz w:val="20"/>
          <w:szCs w:val="20"/>
        </w:rPr>
        <w:t xml:space="preserve"> August 2014</w:t>
      </w:r>
    </w:p>
    <w:p w:rsidR="00D01FE0" w:rsidRDefault="00D01FE0" w:rsidP="00866898">
      <w:pPr>
        <w:spacing w:after="0"/>
        <w:jc w:val="center"/>
        <w:rPr>
          <w:rFonts w:ascii="Verdana" w:hAnsi="Verdana"/>
          <w:i/>
          <w:sz w:val="20"/>
          <w:szCs w:val="20"/>
        </w:rPr>
      </w:pPr>
    </w:p>
    <w:p w:rsidR="00251C38" w:rsidRDefault="00251C38" w:rsidP="00866898">
      <w:pPr>
        <w:spacing w:after="0"/>
        <w:jc w:val="right"/>
        <w:rPr>
          <w:rFonts w:ascii="Verdana" w:hAnsi="Verdana"/>
          <w:sz w:val="24"/>
          <w:szCs w:val="24"/>
        </w:rPr>
      </w:pPr>
      <w:r>
        <w:rPr>
          <w:rFonts w:ascii="Verdana" w:hAnsi="Verdana"/>
          <w:noProof/>
          <w:sz w:val="24"/>
          <w:szCs w:val="24"/>
        </w:rPr>
        <w:drawing>
          <wp:inline distT="0" distB="0" distL="0" distR="0">
            <wp:extent cx="5254625" cy="3619500"/>
            <wp:effectExtent l="19050" t="0" r="3175" b="0"/>
            <wp:docPr id="10" name="Picture 2" descr="C:\Users\Su\Desktop\WW1 Roll of Honour\All nominals folders\GOODLEY\Le Touret Memorial\P100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Desktop\WW1 Roll of Honour\All nominals folders\GOODLEY\Le Touret Memorial\P1000642.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255187" cy="3619887"/>
                    </a:xfrm>
                    <a:prstGeom prst="rect">
                      <a:avLst/>
                    </a:prstGeom>
                    <a:noFill/>
                    <a:ln w="9525">
                      <a:noFill/>
                      <a:miter lim="800000"/>
                      <a:headEnd/>
                      <a:tailEnd/>
                    </a:ln>
                  </pic:spPr>
                </pic:pic>
              </a:graphicData>
            </a:graphic>
          </wp:inline>
        </w:drawing>
      </w:r>
    </w:p>
    <w:p w:rsidR="00866898" w:rsidRDefault="00251C38" w:rsidP="00251C38">
      <w:pPr>
        <w:jc w:val="center"/>
        <w:rPr>
          <w:rFonts w:ascii="Verdana" w:hAnsi="Verdana"/>
          <w:sz w:val="24"/>
          <w:szCs w:val="24"/>
        </w:rPr>
      </w:pPr>
      <w:r>
        <w:rPr>
          <w:rFonts w:ascii="Verdana" w:hAnsi="Verdana"/>
          <w:noProof/>
          <w:sz w:val="24"/>
          <w:szCs w:val="24"/>
        </w:rPr>
        <w:lastRenderedPageBreak/>
        <w:drawing>
          <wp:inline distT="0" distB="0" distL="0" distR="0">
            <wp:extent cx="3248025" cy="4332912"/>
            <wp:effectExtent l="19050" t="0" r="9525" b="0"/>
            <wp:docPr id="12" name="Picture 3" descr="C:\Users\Su\Desktop\WW1 Roll of Honour\All nominals folders\GOODLEY\Le Touret Memorial\P100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Desktop\WW1 Roll of Honour\All nominals folders\GOODLEY\Le Touret Memorial\P1000643.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248025" cy="4332912"/>
                    </a:xfrm>
                    <a:prstGeom prst="rect">
                      <a:avLst/>
                    </a:prstGeom>
                    <a:noFill/>
                    <a:ln w="9525">
                      <a:noFill/>
                      <a:miter lim="800000"/>
                      <a:headEnd/>
                      <a:tailEnd/>
                    </a:ln>
                  </pic:spPr>
                </pic:pic>
              </a:graphicData>
            </a:graphic>
          </wp:inline>
        </w:drawing>
      </w:r>
    </w:p>
    <w:p w:rsidR="00866898" w:rsidRDefault="00866898" w:rsidP="00866898">
      <w:pPr>
        <w:spacing w:after="0"/>
        <w:jc w:val="center"/>
        <w:rPr>
          <w:rFonts w:ascii="Verdana" w:hAnsi="Verdana"/>
          <w:sz w:val="24"/>
          <w:szCs w:val="24"/>
        </w:rPr>
      </w:pPr>
    </w:p>
    <w:p w:rsidR="00866898" w:rsidRPr="00866898" w:rsidRDefault="00866898" w:rsidP="00866898">
      <w:pPr>
        <w:spacing w:after="0"/>
        <w:rPr>
          <w:rFonts w:ascii="Verdana" w:hAnsi="Verdana"/>
          <w:i/>
          <w:sz w:val="16"/>
          <w:szCs w:val="16"/>
        </w:rPr>
      </w:pPr>
      <w:r>
        <w:rPr>
          <w:rFonts w:ascii="Verdana" w:hAnsi="Verdana"/>
          <w:i/>
          <w:sz w:val="16"/>
          <w:szCs w:val="16"/>
        </w:rPr>
        <w:t xml:space="preserve">             </w:t>
      </w:r>
    </w:p>
    <w:p w:rsidR="00866898" w:rsidRDefault="00251C38" w:rsidP="0022523F">
      <w:pPr>
        <w:jc w:val="center"/>
        <w:rPr>
          <w:rFonts w:ascii="Verdana" w:hAnsi="Verdana"/>
          <w:sz w:val="24"/>
          <w:szCs w:val="24"/>
        </w:rPr>
      </w:pPr>
      <w:r>
        <w:rPr>
          <w:rFonts w:ascii="Verdana" w:hAnsi="Verdana"/>
          <w:noProof/>
          <w:sz w:val="24"/>
          <w:szCs w:val="24"/>
        </w:rPr>
        <w:drawing>
          <wp:inline distT="0" distB="0" distL="0" distR="0">
            <wp:extent cx="5731510" cy="4296438"/>
            <wp:effectExtent l="19050" t="0" r="2540" b="0"/>
            <wp:docPr id="13" name="Picture 4" descr="C:\Users\Su\Desktop\WW1 Roll of Honour\All nominals folders\GOODLEY\Le Touret Memorial\P100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Desktop\WW1 Roll of Honour\All nominals folders\GOODLEY\Le Touret Memorial\P1000645.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731510" cy="4296438"/>
                    </a:xfrm>
                    <a:prstGeom prst="rect">
                      <a:avLst/>
                    </a:prstGeom>
                    <a:noFill/>
                    <a:ln w="9525">
                      <a:noFill/>
                      <a:miter lim="800000"/>
                      <a:headEnd/>
                      <a:tailEnd/>
                    </a:ln>
                  </pic:spPr>
                </pic:pic>
              </a:graphicData>
            </a:graphic>
          </wp:inline>
        </w:drawing>
      </w:r>
    </w:p>
    <w:p w:rsidR="00251C38" w:rsidRDefault="00251C38" w:rsidP="0022523F">
      <w:pPr>
        <w:jc w:val="center"/>
        <w:rPr>
          <w:rFonts w:ascii="Verdana" w:hAnsi="Verdana"/>
          <w:noProof/>
          <w:sz w:val="24"/>
          <w:szCs w:val="24"/>
        </w:rPr>
      </w:pPr>
      <w:r>
        <w:rPr>
          <w:rFonts w:ascii="Verdana" w:hAnsi="Verdana"/>
          <w:noProof/>
          <w:sz w:val="24"/>
          <w:szCs w:val="24"/>
        </w:rPr>
        <w:lastRenderedPageBreak/>
        <w:drawing>
          <wp:inline distT="0" distB="0" distL="0" distR="0">
            <wp:extent cx="5731510" cy="4296438"/>
            <wp:effectExtent l="19050" t="0" r="2540" b="0"/>
            <wp:docPr id="15" name="Picture 6" descr="C:\Users\Su\Desktop\WW1 Roll of Honour\All nominals folders\GOODLEY\Le Touret Memorial\P1000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Desktop\WW1 Roll of Honour\All nominals folders\GOODLEY\Le Touret Memorial\P1000663.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731510" cy="4296438"/>
                    </a:xfrm>
                    <a:prstGeom prst="rect">
                      <a:avLst/>
                    </a:prstGeom>
                    <a:noFill/>
                    <a:ln w="9525">
                      <a:noFill/>
                      <a:miter lim="800000"/>
                      <a:headEnd/>
                      <a:tailEnd/>
                    </a:ln>
                  </pic:spPr>
                </pic:pic>
              </a:graphicData>
            </a:graphic>
          </wp:inline>
        </w:drawing>
      </w:r>
    </w:p>
    <w:p w:rsidR="00251C38" w:rsidRDefault="00251C38" w:rsidP="0022523F">
      <w:pPr>
        <w:jc w:val="center"/>
        <w:rPr>
          <w:rFonts w:ascii="Verdana" w:hAnsi="Verdana"/>
          <w:noProof/>
          <w:sz w:val="24"/>
          <w:szCs w:val="24"/>
        </w:rPr>
      </w:pPr>
      <w:r>
        <w:rPr>
          <w:rFonts w:ascii="Verdana" w:hAnsi="Verdana"/>
          <w:noProof/>
          <w:sz w:val="24"/>
          <w:szCs w:val="24"/>
        </w:rPr>
        <w:drawing>
          <wp:inline distT="0" distB="0" distL="0" distR="0">
            <wp:extent cx="5731510" cy="4296438"/>
            <wp:effectExtent l="19050" t="0" r="2540" b="0"/>
            <wp:docPr id="16" name="Picture 7" descr="C:\Users\Su\Desktop\WW1 Roll of Honour\All nominals folders\GOODLEY\Le Touret Memorial\P1000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Desktop\WW1 Roll of Honour\All nominals folders\GOODLEY\Le Touret Memorial\P1000665.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731510" cy="4296438"/>
                    </a:xfrm>
                    <a:prstGeom prst="rect">
                      <a:avLst/>
                    </a:prstGeom>
                    <a:noFill/>
                    <a:ln w="9525">
                      <a:noFill/>
                      <a:miter lim="800000"/>
                      <a:headEnd/>
                      <a:tailEnd/>
                    </a:ln>
                  </pic:spPr>
                </pic:pic>
              </a:graphicData>
            </a:graphic>
          </wp:inline>
        </w:drawing>
      </w:r>
    </w:p>
    <w:p w:rsidR="00251C38" w:rsidRDefault="00251C38" w:rsidP="0022523F">
      <w:pPr>
        <w:jc w:val="center"/>
        <w:rPr>
          <w:rFonts w:ascii="Verdana" w:hAnsi="Verdana"/>
          <w:noProof/>
          <w:sz w:val="24"/>
          <w:szCs w:val="24"/>
        </w:rPr>
      </w:pPr>
    </w:p>
    <w:p w:rsidR="00251C38" w:rsidRDefault="00251C38" w:rsidP="0022523F">
      <w:pPr>
        <w:jc w:val="center"/>
        <w:rPr>
          <w:rFonts w:ascii="Verdana" w:hAnsi="Verdana"/>
          <w:sz w:val="24"/>
          <w:szCs w:val="24"/>
        </w:rPr>
      </w:pPr>
      <w:r>
        <w:rPr>
          <w:rFonts w:ascii="Verdana" w:hAnsi="Verdana"/>
          <w:noProof/>
          <w:sz w:val="24"/>
          <w:szCs w:val="24"/>
        </w:rPr>
        <w:lastRenderedPageBreak/>
        <w:drawing>
          <wp:inline distT="0" distB="0" distL="0" distR="0">
            <wp:extent cx="5731510" cy="7645916"/>
            <wp:effectExtent l="19050" t="0" r="2540" b="0"/>
            <wp:docPr id="14" name="Picture 5" descr="C:\Users\Su\Desktop\WW1 Roll of Honour\All nominals folders\GOODLEY\Le Touret Memorial\P100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Desktop\WW1 Roll of Honour\All nominals folders\GOODLEY\Le Touret Memorial\P1000659.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731510" cy="7645916"/>
                    </a:xfrm>
                    <a:prstGeom prst="rect">
                      <a:avLst/>
                    </a:prstGeom>
                    <a:noFill/>
                    <a:ln w="9525">
                      <a:noFill/>
                      <a:miter lim="800000"/>
                      <a:headEnd/>
                      <a:tailEnd/>
                    </a:ln>
                  </pic:spPr>
                </pic:pic>
              </a:graphicData>
            </a:graphic>
          </wp:inline>
        </w:drawing>
      </w:r>
    </w:p>
    <w:p w:rsidR="00251C38" w:rsidRDefault="00251C38" w:rsidP="0022523F">
      <w:pPr>
        <w:jc w:val="center"/>
        <w:rPr>
          <w:rFonts w:ascii="Verdana" w:hAnsi="Verdana"/>
          <w:sz w:val="24"/>
          <w:szCs w:val="24"/>
        </w:rPr>
      </w:pPr>
      <w:r>
        <w:rPr>
          <w:rFonts w:ascii="Verdana" w:hAnsi="Verdana"/>
          <w:sz w:val="24"/>
          <w:szCs w:val="24"/>
        </w:rPr>
        <w:t xml:space="preserve">Herbert Horace </w:t>
      </w:r>
      <w:proofErr w:type="spellStart"/>
      <w:r>
        <w:rPr>
          <w:rFonts w:ascii="Verdana" w:hAnsi="Verdana"/>
          <w:sz w:val="24"/>
          <w:szCs w:val="24"/>
        </w:rPr>
        <w:t>Goodl</w:t>
      </w:r>
      <w:r w:rsidR="006D4418">
        <w:rPr>
          <w:rFonts w:ascii="Verdana" w:hAnsi="Verdana"/>
          <w:sz w:val="24"/>
          <w:szCs w:val="24"/>
        </w:rPr>
        <w:t>ey</w:t>
      </w:r>
      <w:proofErr w:type="spellEnd"/>
      <w:r w:rsidR="006D4418">
        <w:rPr>
          <w:rFonts w:ascii="Verdana" w:hAnsi="Verdana"/>
          <w:sz w:val="24"/>
          <w:szCs w:val="24"/>
        </w:rPr>
        <w:t xml:space="preserve"> alongside Thomas Billingsley</w:t>
      </w:r>
      <w:r>
        <w:rPr>
          <w:rFonts w:ascii="Verdana" w:hAnsi="Verdana"/>
          <w:sz w:val="24"/>
          <w:szCs w:val="24"/>
        </w:rPr>
        <w:t xml:space="preserve"> both </w:t>
      </w:r>
      <w:r w:rsidR="006D4418">
        <w:rPr>
          <w:rFonts w:ascii="Verdana" w:hAnsi="Verdana"/>
          <w:sz w:val="24"/>
          <w:szCs w:val="24"/>
        </w:rPr>
        <w:t xml:space="preserve">visited and </w:t>
      </w:r>
      <w:r>
        <w:rPr>
          <w:rFonts w:ascii="Verdana" w:hAnsi="Verdana"/>
          <w:sz w:val="24"/>
          <w:szCs w:val="24"/>
        </w:rPr>
        <w:t>remembered 30</w:t>
      </w:r>
      <w:r w:rsidRPr="00251C38">
        <w:rPr>
          <w:rFonts w:ascii="Verdana" w:hAnsi="Verdana"/>
          <w:sz w:val="24"/>
          <w:szCs w:val="24"/>
          <w:vertAlign w:val="superscript"/>
        </w:rPr>
        <w:t>th</w:t>
      </w:r>
      <w:r>
        <w:rPr>
          <w:rFonts w:ascii="Verdana" w:hAnsi="Verdana"/>
          <w:sz w:val="24"/>
          <w:szCs w:val="24"/>
        </w:rPr>
        <w:t xml:space="preserve"> August 2014.</w:t>
      </w:r>
    </w:p>
    <w:p w:rsidR="00251C38" w:rsidRDefault="00251C38" w:rsidP="0022523F">
      <w:pPr>
        <w:jc w:val="center"/>
        <w:rPr>
          <w:rFonts w:ascii="Verdana" w:hAnsi="Verdana"/>
          <w:sz w:val="24"/>
          <w:szCs w:val="24"/>
        </w:rPr>
      </w:pPr>
    </w:p>
    <w:p w:rsidR="00251C38" w:rsidRDefault="00251C38" w:rsidP="0022523F">
      <w:pPr>
        <w:jc w:val="center"/>
        <w:rPr>
          <w:rFonts w:ascii="Verdana" w:hAnsi="Verdana"/>
          <w:sz w:val="24"/>
          <w:szCs w:val="24"/>
        </w:rPr>
      </w:pPr>
    </w:p>
    <w:p w:rsidR="00251C38" w:rsidRDefault="00251C38" w:rsidP="0022523F">
      <w:pPr>
        <w:jc w:val="center"/>
        <w:rPr>
          <w:rFonts w:ascii="Verdana" w:hAnsi="Verdana"/>
          <w:sz w:val="24"/>
          <w:szCs w:val="24"/>
        </w:rPr>
      </w:pPr>
    </w:p>
    <w:p w:rsidR="0022523F" w:rsidRPr="006D4418" w:rsidRDefault="0022523F" w:rsidP="0022523F">
      <w:pPr>
        <w:rPr>
          <w:rFonts w:ascii="Verdana" w:hAnsi="Verdana"/>
          <w:sz w:val="28"/>
          <w:szCs w:val="28"/>
        </w:rPr>
      </w:pPr>
      <w:r w:rsidRPr="006D4418">
        <w:rPr>
          <w:rFonts w:ascii="Verdana" w:hAnsi="Verdana"/>
          <w:sz w:val="28"/>
          <w:szCs w:val="28"/>
        </w:rPr>
        <w:lastRenderedPageBreak/>
        <w:t>Antecedent</w:t>
      </w:r>
      <w:r w:rsidR="000E39B3" w:rsidRPr="006D4418">
        <w:rPr>
          <w:rFonts w:ascii="Verdana" w:hAnsi="Verdana"/>
          <w:sz w:val="28"/>
          <w:szCs w:val="28"/>
        </w:rPr>
        <w:t>s</w:t>
      </w:r>
      <w:r w:rsidRPr="006D4418">
        <w:rPr>
          <w:rFonts w:ascii="Verdana" w:hAnsi="Verdana"/>
          <w:sz w:val="28"/>
          <w:szCs w:val="28"/>
        </w:rPr>
        <w:t xml:space="preserve"> for Horace </w:t>
      </w:r>
      <w:proofErr w:type="spellStart"/>
      <w:r w:rsidRPr="006D4418">
        <w:rPr>
          <w:rFonts w:ascii="Verdana" w:hAnsi="Verdana"/>
          <w:sz w:val="28"/>
          <w:szCs w:val="28"/>
        </w:rPr>
        <w:t>Goodley</w:t>
      </w:r>
      <w:proofErr w:type="spellEnd"/>
    </w:p>
    <w:p w:rsidR="00873E51" w:rsidRPr="006D4418" w:rsidRDefault="00873E51" w:rsidP="00927678">
      <w:pPr>
        <w:pStyle w:val="ListParagraph"/>
        <w:numPr>
          <w:ilvl w:val="0"/>
          <w:numId w:val="1"/>
        </w:numPr>
        <w:rPr>
          <w:rFonts w:ascii="Verdana" w:hAnsi="Verdana"/>
          <w:sz w:val="24"/>
          <w:szCs w:val="24"/>
        </w:rPr>
      </w:pPr>
      <w:r w:rsidRPr="006D4418">
        <w:rPr>
          <w:rFonts w:ascii="Verdana" w:hAnsi="Verdana"/>
          <w:sz w:val="24"/>
          <w:szCs w:val="24"/>
        </w:rPr>
        <w:t>Born in Thorpe Norfolk in the 1887</w:t>
      </w:r>
      <w:r w:rsidR="00E57799">
        <w:rPr>
          <w:rFonts w:ascii="Verdana" w:hAnsi="Verdana"/>
          <w:sz w:val="24"/>
          <w:szCs w:val="24"/>
        </w:rPr>
        <w:t>/8</w:t>
      </w:r>
      <w:r w:rsidRPr="006D4418">
        <w:rPr>
          <w:rFonts w:ascii="Verdana" w:hAnsi="Verdana"/>
          <w:sz w:val="24"/>
          <w:szCs w:val="24"/>
        </w:rPr>
        <w:t xml:space="preserve"> he was the youngest so</w:t>
      </w:r>
      <w:r w:rsidR="007A7400" w:rsidRPr="006D4418">
        <w:rPr>
          <w:rFonts w:ascii="Verdana" w:hAnsi="Verdana"/>
          <w:sz w:val="24"/>
          <w:szCs w:val="24"/>
        </w:rPr>
        <w:t xml:space="preserve">n of William and Sarah </w:t>
      </w:r>
      <w:proofErr w:type="spellStart"/>
      <w:r w:rsidR="007A7400" w:rsidRPr="006D4418">
        <w:rPr>
          <w:rFonts w:ascii="Verdana" w:hAnsi="Verdana"/>
          <w:sz w:val="24"/>
          <w:szCs w:val="24"/>
        </w:rPr>
        <w:t>Goodley</w:t>
      </w:r>
      <w:proofErr w:type="spellEnd"/>
      <w:r w:rsidR="007A7400" w:rsidRPr="006D4418">
        <w:rPr>
          <w:rFonts w:ascii="Verdana" w:hAnsi="Verdana"/>
          <w:sz w:val="24"/>
          <w:szCs w:val="24"/>
        </w:rPr>
        <w:t>.</w:t>
      </w:r>
      <w:r w:rsidRPr="006D4418">
        <w:rPr>
          <w:rFonts w:ascii="Verdana" w:hAnsi="Verdana"/>
          <w:sz w:val="24"/>
          <w:szCs w:val="24"/>
        </w:rPr>
        <w:t xml:space="preserve">  </w:t>
      </w:r>
    </w:p>
    <w:p w:rsidR="00873E51" w:rsidRPr="006D4418" w:rsidRDefault="00873E51" w:rsidP="00927678">
      <w:pPr>
        <w:pStyle w:val="ListParagraph"/>
        <w:numPr>
          <w:ilvl w:val="0"/>
          <w:numId w:val="1"/>
        </w:numPr>
        <w:rPr>
          <w:rFonts w:ascii="Verdana" w:hAnsi="Verdana"/>
          <w:sz w:val="24"/>
          <w:szCs w:val="24"/>
        </w:rPr>
      </w:pPr>
      <w:r w:rsidRPr="006D4418">
        <w:rPr>
          <w:rFonts w:ascii="Verdana" w:hAnsi="Verdana"/>
          <w:sz w:val="24"/>
          <w:szCs w:val="24"/>
        </w:rPr>
        <w:t xml:space="preserve">He had 5 older sisters and two older brothers: Sarah, Margaret, John, Ellen, William, Lydia and Gertrude (1881 and1889 census). </w:t>
      </w:r>
    </w:p>
    <w:p w:rsidR="00873E51" w:rsidRPr="006D4418" w:rsidRDefault="00873E51" w:rsidP="00927678">
      <w:pPr>
        <w:pStyle w:val="ListParagraph"/>
        <w:numPr>
          <w:ilvl w:val="0"/>
          <w:numId w:val="1"/>
        </w:numPr>
        <w:rPr>
          <w:rFonts w:ascii="Verdana" w:hAnsi="Verdana"/>
          <w:sz w:val="24"/>
          <w:szCs w:val="24"/>
        </w:rPr>
      </w:pPr>
      <w:r w:rsidRPr="006D4418">
        <w:rPr>
          <w:rFonts w:ascii="Verdana" w:hAnsi="Verdana"/>
          <w:sz w:val="24"/>
          <w:szCs w:val="24"/>
        </w:rPr>
        <w:t xml:space="preserve">1891 census shows him living at 104 New Road Thorpe with his parents and older siblings William, Lydia and Gertrude.  His father was an engine driver.  </w:t>
      </w:r>
    </w:p>
    <w:p w:rsidR="00873E51" w:rsidRPr="006D4418" w:rsidRDefault="00873E51" w:rsidP="00927678">
      <w:pPr>
        <w:pStyle w:val="ListParagraph"/>
        <w:numPr>
          <w:ilvl w:val="0"/>
          <w:numId w:val="1"/>
        </w:numPr>
        <w:rPr>
          <w:rFonts w:ascii="Verdana" w:hAnsi="Verdana"/>
          <w:sz w:val="24"/>
          <w:szCs w:val="24"/>
        </w:rPr>
      </w:pPr>
      <w:r w:rsidRPr="006D4418">
        <w:rPr>
          <w:rFonts w:ascii="Verdana" w:hAnsi="Verdana"/>
          <w:sz w:val="24"/>
          <w:szCs w:val="24"/>
        </w:rPr>
        <w:t xml:space="preserve">By the 1901 census his father had died, and Herbert, his mother and sister Gertrude were living with his brother William, who was a railway engine stoker, William's wife Elizabeth and their baby son William, in March, Cambridge.  </w:t>
      </w:r>
    </w:p>
    <w:p w:rsidR="00873E51" w:rsidRPr="006D4418" w:rsidRDefault="007A7400" w:rsidP="00927678">
      <w:pPr>
        <w:pStyle w:val="ListParagraph"/>
        <w:numPr>
          <w:ilvl w:val="0"/>
          <w:numId w:val="1"/>
        </w:numPr>
        <w:rPr>
          <w:rFonts w:ascii="Verdana" w:hAnsi="Verdana"/>
          <w:sz w:val="24"/>
          <w:szCs w:val="24"/>
        </w:rPr>
      </w:pPr>
      <w:r w:rsidRPr="006D4418">
        <w:rPr>
          <w:rFonts w:ascii="Verdana" w:hAnsi="Verdana"/>
          <w:sz w:val="24"/>
          <w:szCs w:val="24"/>
        </w:rPr>
        <w:t xml:space="preserve">In 1909 Herbert married </w:t>
      </w:r>
      <w:r w:rsidR="00873E51" w:rsidRPr="006D4418">
        <w:rPr>
          <w:rFonts w:ascii="Verdana" w:hAnsi="Verdana"/>
          <w:sz w:val="24"/>
          <w:szCs w:val="24"/>
        </w:rPr>
        <w:t xml:space="preserve">Florence, nee </w:t>
      </w:r>
      <w:proofErr w:type="spellStart"/>
      <w:r w:rsidR="00873E51" w:rsidRPr="006D4418">
        <w:rPr>
          <w:rFonts w:ascii="Verdana" w:hAnsi="Verdana"/>
          <w:sz w:val="24"/>
          <w:szCs w:val="24"/>
        </w:rPr>
        <w:t>Woulds</w:t>
      </w:r>
      <w:proofErr w:type="spellEnd"/>
      <w:r w:rsidR="00873E51" w:rsidRPr="006D4418">
        <w:rPr>
          <w:rFonts w:ascii="Verdana" w:hAnsi="Verdana"/>
          <w:sz w:val="24"/>
          <w:szCs w:val="24"/>
        </w:rPr>
        <w:t xml:space="preserve"> in Peterborough.  Florence came from </w:t>
      </w:r>
      <w:proofErr w:type="spellStart"/>
      <w:r w:rsidR="00873E51" w:rsidRPr="006D4418">
        <w:rPr>
          <w:rFonts w:ascii="Verdana" w:hAnsi="Verdana"/>
          <w:sz w:val="24"/>
          <w:szCs w:val="24"/>
        </w:rPr>
        <w:t>Notttinghamshire</w:t>
      </w:r>
      <w:proofErr w:type="spellEnd"/>
      <w:r w:rsidR="00873E51" w:rsidRPr="006D4418">
        <w:rPr>
          <w:rFonts w:ascii="Verdana" w:hAnsi="Verdana"/>
          <w:sz w:val="24"/>
          <w:szCs w:val="24"/>
        </w:rPr>
        <w:t xml:space="preserve">.  </w:t>
      </w:r>
    </w:p>
    <w:p w:rsidR="00873E51" w:rsidRPr="006D4418" w:rsidRDefault="006D4418" w:rsidP="00927678">
      <w:pPr>
        <w:pStyle w:val="ListParagraph"/>
        <w:numPr>
          <w:ilvl w:val="0"/>
          <w:numId w:val="1"/>
        </w:numPr>
        <w:rPr>
          <w:rFonts w:ascii="Verdana" w:hAnsi="Verdana"/>
          <w:sz w:val="24"/>
          <w:szCs w:val="24"/>
        </w:rPr>
      </w:pPr>
      <w:r>
        <w:rPr>
          <w:rFonts w:ascii="Verdana" w:hAnsi="Verdana"/>
          <w:sz w:val="24"/>
          <w:szCs w:val="24"/>
        </w:rPr>
        <w:t>In 1911 t</w:t>
      </w:r>
      <w:r w:rsidR="00873E51" w:rsidRPr="006D4418">
        <w:rPr>
          <w:rFonts w:ascii="Verdana" w:hAnsi="Verdana"/>
          <w:sz w:val="24"/>
          <w:szCs w:val="24"/>
        </w:rPr>
        <w:t xml:space="preserve">hey were living at 17 </w:t>
      </w:r>
      <w:proofErr w:type="spellStart"/>
      <w:r w:rsidR="00873E51" w:rsidRPr="006D4418">
        <w:rPr>
          <w:rFonts w:ascii="Verdana" w:hAnsi="Verdana"/>
          <w:sz w:val="24"/>
          <w:szCs w:val="24"/>
        </w:rPr>
        <w:t>Oundle</w:t>
      </w:r>
      <w:proofErr w:type="spellEnd"/>
      <w:r w:rsidR="00873E51" w:rsidRPr="006D4418">
        <w:rPr>
          <w:rFonts w:ascii="Verdana" w:hAnsi="Verdana"/>
          <w:sz w:val="24"/>
          <w:szCs w:val="24"/>
        </w:rPr>
        <w:t xml:space="preserve"> Rd Peterborough, Northamptonshire. He had two little daughters, Lydia and Margaret, and his mother was living with them.  Herbert was recorded as </w:t>
      </w:r>
      <w:r>
        <w:rPr>
          <w:rFonts w:ascii="Verdana" w:hAnsi="Verdana"/>
          <w:sz w:val="24"/>
          <w:szCs w:val="24"/>
        </w:rPr>
        <w:t>w</w:t>
      </w:r>
      <w:r w:rsidR="00873E51" w:rsidRPr="006D4418">
        <w:rPr>
          <w:rFonts w:ascii="Verdana" w:hAnsi="Verdana"/>
          <w:sz w:val="24"/>
          <w:szCs w:val="24"/>
        </w:rPr>
        <w:t xml:space="preserve">orking as a hairdresser and tobacconist.   </w:t>
      </w:r>
    </w:p>
    <w:p w:rsidR="00927678" w:rsidRDefault="00927678" w:rsidP="00927678">
      <w:pPr>
        <w:pStyle w:val="ListParagraph"/>
        <w:rPr>
          <w:rFonts w:ascii="Verdana" w:hAnsi="Verdana"/>
          <w:sz w:val="20"/>
          <w:szCs w:val="20"/>
        </w:rPr>
      </w:pPr>
    </w:p>
    <w:p w:rsidR="00D04B53" w:rsidRDefault="00D04B53" w:rsidP="00927678">
      <w:pPr>
        <w:pStyle w:val="ListParagraph"/>
        <w:rPr>
          <w:rFonts w:ascii="Verdana" w:hAnsi="Verdana"/>
          <w:sz w:val="20"/>
          <w:szCs w:val="20"/>
        </w:rPr>
      </w:pPr>
    </w:p>
    <w:p w:rsidR="005507B2" w:rsidRDefault="005507B2" w:rsidP="005507B2">
      <w:pPr>
        <w:pStyle w:val="ListParagraph"/>
        <w:rPr>
          <w:rFonts w:ascii="Verdana" w:hAnsi="Verdana"/>
          <w:sz w:val="20"/>
          <w:szCs w:val="20"/>
        </w:rPr>
      </w:pPr>
    </w:p>
    <w:p w:rsidR="000A5899" w:rsidRPr="000A5899" w:rsidRDefault="000A5899" w:rsidP="000A5899">
      <w:pPr>
        <w:pStyle w:val="ListParagraph"/>
        <w:jc w:val="center"/>
        <w:rPr>
          <w:rFonts w:ascii="Verdana" w:hAnsi="Verdana"/>
          <w:sz w:val="24"/>
          <w:szCs w:val="24"/>
        </w:rPr>
      </w:pPr>
      <w:r w:rsidRPr="000A5899">
        <w:rPr>
          <w:rFonts w:ascii="Verdana" w:hAnsi="Verdana"/>
          <w:sz w:val="24"/>
          <w:szCs w:val="24"/>
        </w:rPr>
        <w:t xml:space="preserve">1911 census17 </w:t>
      </w:r>
      <w:proofErr w:type="spellStart"/>
      <w:r w:rsidRPr="000A5899">
        <w:rPr>
          <w:rFonts w:ascii="Verdana" w:hAnsi="Verdana"/>
          <w:sz w:val="24"/>
          <w:szCs w:val="24"/>
        </w:rPr>
        <w:t>Oundle</w:t>
      </w:r>
      <w:proofErr w:type="spellEnd"/>
      <w:r w:rsidRPr="000A5899">
        <w:rPr>
          <w:rFonts w:ascii="Verdana" w:hAnsi="Verdana"/>
          <w:sz w:val="24"/>
          <w:szCs w:val="24"/>
        </w:rPr>
        <w:t xml:space="preserve"> Road, Peterborough</w:t>
      </w:r>
    </w:p>
    <w:p w:rsidR="00C42F25" w:rsidRDefault="000A5899" w:rsidP="005507B2">
      <w:pPr>
        <w:jc w:val="center"/>
        <w:rPr>
          <w:rFonts w:ascii="Verdana" w:hAnsi="Verdana"/>
          <w:sz w:val="20"/>
          <w:szCs w:val="20"/>
        </w:rPr>
      </w:pPr>
      <w:r>
        <w:rPr>
          <w:rFonts w:ascii="Verdana" w:hAnsi="Verdana"/>
          <w:noProof/>
          <w:sz w:val="20"/>
          <w:szCs w:val="20"/>
        </w:rPr>
        <w:drawing>
          <wp:inline distT="0" distB="0" distL="0" distR="0">
            <wp:extent cx="5731510" cy="2438400"/>
            <wp:effectExtent l="19050" t="0" r="2540" b="0"/>
            <wp:docPr id="6" name="Picture 1" descr="C:\Users\Su\Desktop\WW1 Roll of Honour\571 Folders holding documents all nominals\GOODLEY Herbert Horace Casualty\rg14_08672_0003_03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Desktop\WW1 Roll of Honour\571 Folders holding documents all nominals\GOODLEY Herbert Horace Casualty\rg14_08672_0003_03 - Copy.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731510" cy="2438400"/>
                    </a:xfrm>
                    <a:prstGeom prst="rect">
                      <a:avLst/>
                    </a:prstGeom>
                    <a:noFill/>
                    <a:ln w="9525">
                      <a:noFill/>
                      <a:miter lim="800000"/>
                      <a:headEnd/>
                      <a:tailEnd/>
                    </a:ln>
                  </pic:spPr>
                </pic:pic>
              </a:graphicData>
            </a:graphic>
          </wp:inline>
        </w:drawing>
      </w:r>
    </w:p>
    <w:p w:rsidR="000A5899" w:rsidRDefault="000A5899" w:rsidP="005507B2">
      <w:pPr>
        <w:jc w:val="center"/>
        <w:rPr>
          <w:rFonts w:ascii="Verdana" w:hAnsi="Verdana"/>
          <w:sz w:val="20"/>
          <w:szCs w:val="20"/>
        </w:rPr>
      </w:pPr>
    </w:p>
    <w:p w:rsidR="000A5899" w:rsidRDefault="000A5899" w:rsidP="005507B2">
      <w:pPr>
        <w:jc w:val="center"/>
        <w:rPr>
          <w:rFonts w:ascii="Verdana" w:hAnsi="Verdana"/>
          <w:sz w:val="20"/>
          <w:szCs w:val="20"/>
        </w:rPr>
      </w:pPr>
    </w:p>
    <w:p w:rsidR="000A5899" w:rsidRDefault="000A5899" w:rsidP="000A5899">
      <w:pPr>
        <w:pStyle w:val="ListParagraph"/>
        <w:rPr>
          <w:rFonts w:ascii="Verdana" w:hAnsi="Verdana"/>
          <w:sz w:val="20"/>
          <w:szCs w:val="20"/>
        </w:rPr>
      </w:pPr>
      <w:r>
        <w:rPr>
          <w:rFonts w:ascii="Verdana" w:hAnsi="Verdana"/>
          <w:sz w:val="20"/>
          <w:szCs w:val="20"/>
        </w:rPr>
        <w:t>In depth family tree information is available on ancestry.com by family members</w:t>
      </w:r>
    </w:p>
    <w:p w:rsidR="000A5899" w:rsidRDefault="000A5899" w:rsidP="005507B2">
      <w:pPr>
        <w:jc w:val="center"/>
        <w:rPr>
          <w:rFonts w:ascii="Verdana" w:hAnsi="Verdana"/>
          <w:sz w:val="20"/>
          <w:szCs w:val="20"/>
        </w:rPr>
      </w:pPr>
    </w:p>
    <w:sectPr w:rsidR="000A5899" w:rsidSect="00866898">
      <w:pgSz w:w="11906" w:h="16838"/>
      <w:pgMar w:top="1440"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E76E4B"/>
    <w:multiLevelType w:val="hybridMultilevel"/>
    <w:tmpl w:val="23003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462"/>
    <w:rsid w:val="0001255E"/>
    <w:rsid w:val="00070AA4"/>
    <w:rsid w:val="000A5899"/>
    <w:rsid w:val="000E39B3"/>
    <w:rsid w:val="0013169A"/>
    <w:rsid w:val="00141515"/>
    <w:rsid w:val="001A5EEB"/>
    <w:rsid w:val="001F64BD"/>
    <w:rsid w:val="0022523F"/>
    <w:rsid w:val="00251C38"/>
    <w:rsid w:val="002C024E"/>
    <w:rsid w:val="00330F46"/>
    <w:rsid w:val="00337B0A"/>
    <w:rsid w:val="00345762"/>
    <w:rsid w:val="00375462"/>
    <w:rsid w:val="0038650B"/>
    <w:rsid w:val="00394135"/>
    <w:rsid w:val="003E0206"/>
    <w:rsid w:val="003E446A"/>
    <w:rsid w:val="003F5C2E"/>
    <w:rsid w:val="0040249E"/>
    <w:rsid w:val="00427780"/>
    <w:rsid w:val="00483CB1"/>
    <w:rsid w:val="005507B2"/>
    <w:rsid w:val="0055191C"/>
    <w:rsid w:val="005D7009"/>
    <w:rsid w:val="005F338B"/>
    <w:rsid w:val="00635AA9"/>
    <w:rsid w:val="006750BC"/>
    <w:rsid w:val="006A66E2"/>
    <w:rsid w:val="006B24E4"/>
    <w:rsid w:val="006D4418"/>
    <w:rsid w:val="007333D6"/>
    <w:rsid w:val="00734744"/>
    <w:rsid w:val="007A7400"/>
    <w:rsid w:val="00803EB3"/>
    <w:rsid w:val="008618A6"/>
    <w:rsid w:val="00866898"/>
    <w:rsid w:val="00873E51"/>
    <w:rsid w:val="008A2140"/>
    <w:rsid w:val="008F3902"/>
    <w:rsid w:val="00927678"/>
    <w:rsid w:val="00967576"/>
    <w:rsid w:val="00997176"/>
    <w:rsid w:val="00A4437F"/>
    <w:rsid w:val="00A561C0"/>
    <w:rsid w:val="00A90115"/>
    <w:rsid w:val="00AF2BEA"/>
    <w:rsid w:val="00AF5B3F"/>
    <w:rsid w:val="00B3199E"/>
    <w:rsid w:val="00B93711"/>
    <w:rsid w:val="00BB12DD"/>
    <w:rsid w:val="00BE2B26"/>
    <w:rsid w:val="00C1573E"/>
    <w:rsid w:val="00C2666B"/>
    <w:rsid w:val="00C42F25"/>
    <w:rsid w:val="00CE7C02"/>
    <w:rsid w:val="00D01FE0"/>
    <w:rsid w:val="00D04B53"/>
    <w:rsid w:val="00DB0C90"/>
    <w:rsid w:val="00E57799"/>
    <w:rsid w:val="00E74E82"/>
    <w:rsid w:val="00E84B12"/>
    <w:rsid w:val="00F04FB5"/>
    <w:rsid w:val="00F76CD3"/>
    <w:rsid w:val="00FC193A"/>
    <w:rsid w:val="00FF0E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39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39B3"/>
    <w:rPr>
      <w:rFonts w:ascii="Tahoma" w:hAnsi="Tahoma" w:cs="Tahoma"/>
      <w:sz w:val="16"/>
      <w:szCs w:val="16"/>
    </w:rPr>
  </w:style>
  <w:style w:type="paragraph" w:styleId="ListParagraph">
    <w:name w:val="List Paragraph"/>
    <w:basedOn w:val="Normal"/>
    <w:uiPriority w:val="34"/>
    <w:qFormat/>
    <w:rsid w:val="0092767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39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39B3"/>
    <w:rPr>
      <w:rFonts w:ascii="Tahoma" w:hAnsi="Tahoma" w:cs="Tahoma"/>
      <w:sz w:val="16"/>
      <w:szCs w:val="16"/>
    </w:rPr>
  </w:style>
  <w:style w:type="paragraph" w:styleId="ListParagraph">
    <w:name w:val="List Paragraph"/>
    <w:basedOn w:val="Normal"/>
    <w:uiPriority w:val="34"/>
    <w:qFormat/>
    <w:rsid w:val="009276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626</Words>
  <Characters>3574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HANDFORD</dc:creator>
  <cp:lastModifiedBy>James</cp:lastModifiedBy>
  <cp:revision>3</cp:revision>
  <dcterms:created xsi:type="dcterms:W3CDTF">2017-01-15T17:24:00Z</dcterms:created>
  <dcterms:modified xsi:type="dcterms:W3CDTF">2017-01-15T17:24:00Z</dcterms:modified>
</cp:coreProperties>
</file>